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B0EEA" w14:textId="77777777" w:rsidR="003A23AA" w:rsidRDefault="003A23AA" w:rsidP="003A23AA">
      <w:pPr>
        <w:jc w:val="center"/>
        <w:rPr>
          <w:rFonts w:ascii="Times New Roman" w:hAnsi="Times New Roman" w:cs="Times New Roman"/>
          <w:b/>
          <w:sz w:val="28"/>
          <w:szCs w:val="28"/>
        </w:rPr>
      </w:pPr>
      <w:r>
        <w:rPr>
          <w:rFonts w:ascii="Times New Roman" w:hAnsi="Times New Roman" w:cs="Times New Roman"/>
          <w:b/>
          <w:noProof/>
          <w:sz w:val="28"/>
          <w:szCs w:val="28"/>
          <w:lang w:val="en-GB" w:eastAsia="en-GB"/>
        </w:rPr>
        <w:drawing>
          <wp:inline distT="0" distB="0" distL="0" distR="0" wp14:anchorId="0EE72D93" wp14:editId="55CC0F62">
            <wp:extent cx="638175" cy="857250"/>
            <wp:effectExtent l="0" t="0" r="9525" b="0"/>
            <wp:docPr id="1191947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857250"/>
                    </a:xfrm>
                    <a:prstGeom prst="rect">
                      <a:avLst/>
                    </a:prstGeom>
                    <a:noFill/>
                  </pic:spPr>
                </pic:pic>
              </a:graphicData>
            </a:graphic>
          </wp:inline>
        </w:drawing>
      </w:r>
    </w:p>
    <w:p w14:paraId="11681382" w14:textId="77777777" w:rsidR="003A23AA" w:rsidRDefault="003A23AA" w:rsidP="003A23AA">
      <w:pPr>
        <w:jc w:val="center"/>
        <w:rPr>
          <w:rFonts w:ascii="Times New Roman" w:hAnsi="Times New Roman" w:cs="Times New Roman"/>
          <w:b/>
          <w:sz w:val="28"/>
          <w:szCs w:val="28"/>
          <w:lang w:val="ro-RO"/>
        </w:rPr>
      </w:pPr>
      <w:r w:rsidRPr="0008335F">
        <w:rPr>
          <w:rFonts w:ascii="Times New Roman" w:hAnsi="Times New Roman" w:cs="Times New Roman"/>
          <w:b/>
          <w:sz w:val="28"/>
          <w:szCs w:val="28"/>
        </w:rPr>
        <w:t>PARLAMENTUL ROM</w:t>
      </w:r>
      <w:r w:rsidRPr="0008335F">
        <w:rPr>
          <w:rFonts w:ascii="Times New Roman" w:hAnsi="Times New Roman" w:cs="Times New Roman"/>
          <w:b/>
          <w:sz w:val="28"/>
          <w:szCs w:val="28"/>
          <w:lang w:val="ro-RO"/>
        </w:rPr>
        <w:t>ÂNIEI</w:t>
      </w:r>
    </w:p>
    <w:p w14:paraId="60C1164D" w14:textId="77777777" w:rsidR="003A23AA" w:rsidRDefault="003A23AA" w:rsidP="003A23AA">
      <w:pPr>
        <w:jc w:val="center"/>
        <w:rPr>
          <w:rFonts w:ascii="Times New Roman" w:hAnsi="Times New Roman" w:cs="Times New Roman"/>
          <w:b/>
          <w:sz w:val="28"/>
          <w:szCs w:val="28"/>
          <w:lang w:val="ro-RO"/>
        </w:rPr>
      </w:pPr>
    </w:p>
    <w:p w14:paraId="6A816B07" w14:textId="77777777" w:rsidR="003A23AA" w:rsidRDefault="003A23AA" w:rsidP="003A23AA">
      <w:pPr>
        <w:rPr>
          <w:rFonts w:ascii="Times New Roman" w:hAnsi="Times New Roman" w:cs="Times New Roman"/>
          <w:b/>
          <w:i/>
          <w:sz w:val="28"/>
          <w:szCs w:val="28"/>
          <w:lang w:val="ro-RO"/>
        </w:rPr>
      </w:pPr>
      <w:r>
        <w:rPr>
          <w:rFonts w:ascii="Times New Roman" w:hAnsi="Times New Roman" w:cs="Times New Roman"/>
          <w:b/>
          <w:i/>
          <w:sz w:val="28"/>
          <w:szCs w:val="28"/>
          <w:lang w:val="ro-RO"/>
        </w:rPr>
        <w:t xml:space="preserve">CAMERA DEPUTAȚILOR                                                                         SENAT                                                                          </w:t>
      </w:r>
    </w:p>
    <w:p w14:paraId="01F3CA55" w14:textId="77777777" w:rsidR="003A23AA" w:rsidRDefault="003A23AA" w:rsidP="003A23AA">
      <w:pPr>
        <w:jc w:val="center"/>
        <w:rPr>
          <w:rFonts w:ascii="Times New Roman" w:hAnsi="Times New Roman" w:cs="Times New Roman"/>
          <w:b/>
          <w:sz w:val="28"/>
          <w:szCs w:val="28"/>
          <w:lang w:val="ro-RO"/>
        </w:rPr>
      </w:pPr>
      <w:r>
        <w:rPr>
          <w:rFonts w:ascii="Times New Roman" w:hAnsi="Times New Roman" w:cs="Times New Roman"/>
          <w:b/>
          <w:sz w:val="28"/>
          <w:szCs w:val="28"/>
          <w:lang w:val="ro-RO"/>
        </w:rPr>
        <w:t>LEGE</w:t>
      </w:r>
    </w:p>
    <w:p w14:paraId="00A5C9BE" w14:textId="55A3A343" w:rsidR="003A23AA" w:rsidRDefault="003A23AA" w:rsidP="003A23AA">
      <w:pPr>
        <w:jc w:val="center"/>
        <w:rPr>
          <w:rFonts w:ascii="Times New Roman" w:hAnsi="Times New Roman" w:cs="Times New Roman"/>
          <w:b/>
          <w:sz w:val="24"/>
          <w:szCs w:val="24"/>
          <w:lang w:val="ro-RO"/>
        </w:rPr>
      </w:pPr>
      <w:r>
        <w:rPr>
          <w:rFonts w:ascii="Times New Roman" w:hAnsi="Times New Roman" w:cs="Times New Roman"/>
          <w:b/>
          <w:sz w:val="28"/>
          <w:szCs w:val="28"/>
          <w:lang w:val="ro-RO"/>
        </w:rPr>
        <w:t>Pentru compensarea financiară a consumatorilor de credit prejudiciați ca umare a unor practici anticoncurențiale</w:t>
      </w:r>
    </w:p>
    <w:p w14:paraId="73392D9A" w14:textId="77777777" w:rsidR="003A23AA" w:rsidRDefault="003A23AA" w:rsidP="003A23AA">
      <w:pPr>
        <w:jc w:val="both"/>
        <w:rPr>
          <w:rFonts w:ascii="Times New Roman" w:hAnsi="Times New Roman" w:cs="Times New Roman"/>
          <w:b/>
          <w:sz w:val="24"/>
          <w:szCs w:val="24"/>
          <w:lang w:val="ro-RO"/>
        </w:rPr>
      </w:pPr>
    </w:p>
    <w:p w14:paraId="73976AE4" w14:textId="77777777" w:rsidR="003A23AA" w:rsidRPr="002A2D99" w:rsidRDefault="003A23AA" w:rsidP="003A23AA">
      <w:pPr>
        <w:jc w:val="both"/>
        <w:rPr>
          <w:rFonts w:ascii="Times New Roman" w:hAnsi="Times New Roman" w:cs="Times New Roman"/>
          <w:sz w:val="24"/>
          <w:szCs w:val="24"/>
          <w:lang w:val="ro-RO"/>
        </w:rPr>
      </w:pPr>
      <w:r w:rsidRPr="002A2D99">
        <w:rPr>
          <w:rFonts w:ascii="Times New Roman" w:hAnsi="Times New Roman" w:cs="Times New Roman"/>
          <w:b/>
          <w:sz w:val="24"/>
          <w:szCs w:val="24"/>
          <w:lang w:val="ro-RO"/>
        </w:rPr>
        <w:t>Parlamentul României</w:t>
      </w:r>
      <w:r w:rsidRPr="002A2D99">
        <w:rPr>
          <w:rFonts w:ascii="Times New Roman" w:hAnsi="Times New Roman" w:cs="Times New Roman"/>
          <w:sz w:val="24"/>
          <w:szCs w:val="24"/>
          <w:lang w:val="ro-RO"/>
        </w:rPr>
        <w:t xml:space="preserve"> adoptă prezenta lege:</w:t>
      </w:r>
    </w:p>
    <w:p w14:paraId="12ECA6E4" w14:textId="77777777" w:rsidR="003A23AA" w:rsidRPr="002A2D99" w:rsidRDefault="003A23AA" w:rsidP="003A23AA">
      <w:pPr>
        <w:jc w:val="both"/>
        <w:rPr>
          <w:rFonts w:ascii="Times New Roman" w:hAnsi="Times New Roman" w:cs="Times New Roman"/>
          <w:sz w:val="24"/>
          <w:szCs w:val="24"/>
          <w:lang w:val="ro-RO"/>
        </w:rPr>
      </w:pPr>
    </w:p>
    <w:p w14:paraId="1BCB2843" w14:textId="652E7A60" w:rsidR="003A23AA" w:rsidRDefault="003A23AA" w:rsidP="003A23AA">
      <w:pPr>
        <w:spacing w:line="360" w:lineRule="auto"/>
        <w:jc w:val="both"/>
        <w:rPr>
          <w:rFonts w:ascii="Times New Roman" w:hAnsi="Times New Roman" w:cs="Times New Roman"/>
          <w:bCs/>
          <w:sz w:val="24"/>
          <w:szCs w:val="24"/>
          <w:lang w:val="ro-RO"/>
        </w:rPr>
      </w:pPr>
      <w:r w:rsidRPr="002A2D99">
        <w:rPr>
          <w:rFonts w:ascii="Times New Roman" w:hAnsi="Times New Roman" w:cs="Times New Roman"/>
          <w:b/>
          <w:sz w:val="24"/>
          <w:szCs w:val="24"/>
          <w:lang w:val="ro-RO"/>
        </w:rPr>
        <w:t>Art.</w:t>
      </w:r>
      <w:r>
        <w:rPr>
          <w:rFonts w:ascii="Times New Roman" w:hAnsi="Times New Roman" w:cs="Times New Roman"/>
          <w:b/>
          <w:sz w:val="24"/>
          <w:szCs w:val="24"/>
          <w:lang w:val="ro-RO"/>
        </w:rPr>
        <w:t xml:space="preserve">1. </w:t>
      </w:r>
      <w:r w:rsidRPr="003A23AA">
        <w:rPr>
          <w:rFonts w:ascii="Times New Roman" w:hAnsi="Times New Roman" w:cs="Times New Roman"/>
          <w:bCs/>
          <w:sz w:val="24"/>
          <w:szCs w:val="24"/>
          <w:lang w:val="ro-RO"/>
        </w:rPr>
        <w:t>Prezenta lege</w:t>
      </w:r>
      <w:r>
        <w:rPr>
          <w:rFonts w:ascii="Times New Roman" w:hAnsi="Times New Roman" w:cs="Times New Roman"/>
          <w:b/>
          <w:sz w:val="24"/>
          <w:szCs w:val="24"/>
          <w:lang w:val="ro-RO"/>
        </w:rPr>
        <w:t xml:space="preserve"> </w:t>
      </w:r>
      <w:r>
        <w:rPr>
          <w:rFonts w:ascii="Times New Roman" w:hAnsi="Times New Roman" w:cs="Times New Roman"/>
          <w:bCs/>
          <w:sz w:val="24"/>
          <w:szCs w:val="24"/>
          <w:lang w:val="ro-RO"/>
        </w:rPr>
        <w:t>reglementează mecanismul de compensare a consumatorilor de credit, în situația în care, urmare a implementări</w:t>
      </w:r>
      <w:r w:rsidR="00FF54E3">
        <w:rPr>
          <w:rFonts w:ascii="Times New Roman" w:hAnsi="Times New Roman" w:cs="Times New Roman"/>
          <w:bCs/>
          <w:sz w:val="24"/>
          <w:szCs w:val="24"/>
          <w:lang w:val="ro-RO"/>
        </w:rPr>
        <w:t>i</w:t>
      </w:r>
      <w:r>
        <w:rPr>
          <w:rFonts w:ascii="Times New Roman" w:hAnsi="Times New Roman" w:cs="Times New Roman"/>
          <w:bCs/>
          <w:sz w:val="24"/>
          <w:szCs w:val="24"/>
          <w:lang w:val="ro-RO"/>
        </w:rPr>
        <w:t xml:space="preserve"> unor practici concurențiale neloiale ori a unor erori de calcul a dobânzilor aplicate, în derularea contractului de credit, consumatorul de credit a fost prejudiciat.</w:t>
      </w:r>
    </w:p>
    <w:p w14:paraId="29394037" w14:textId="77777777" w:rsidR="00B93E9B" w:rsidRPr="00B93E9B" w:rsidRDefault="00B93E9B" w:rsidP="00B93E9B">
      <w:pPr>
        <w:spacing w:line="360" w:lineRule="auto"/>
        <w:jc w:val="both"/>
        <w:rPr>
          <w:rFonts w:ascii="Times New Roman" w:hAnsi="Times New Roman" w:cs="Times New Roman"/>
          <w:bCs/>
          <w:sz w:val="24"/>
          <w:szCs w:val="24"/>
          <w:lang w:val="ro-RO"/>
        </w:rPr>
      </w:pPr>
      <w:r w:rsidRPr="00950384">
        <w:rPr>
          <w:rFonts w:ascii="Times New Roman" w:hAnsi="Times New Roman" w:cs="Times New Roman"/>
          <w:b/>
          <w:sz w:val="24"/>
          <w:szCs w:val="24"/>
          <w:lang w:val="ro-RO"/>
        </w:rPr>
        <w:t>Art.2</w:t>
      </w:r>
      <w:r>
        <w:rPr>
          <w:rFonts w:ascii="Times New Roman" w:hAnsi="Times New Roman" w:cs="Times New Roman"/>
          <w:bCs/>
          <w:sz w:val="24"/>
          <w:szCs w:val="24"/>
          <w:lang w:val="ro-RO"/>
        </w:rPr>
        <w:t xml:space="preserve">. </w:t>
      </w:r>
      <w:r w:rsidRPr="00B93E9B">
        <w:rPr>
          <w:rFonts w:ascii="Times New Roman" w:hAnsi="Times New Roman" w:cs="Times New Roman"/>
          <w:bCs/>
          <w:sz w:val="24"/>
          <w:szCs w:val="24"/>
          <w:lang w:val="ro-RO"/>
        </w:rPr>
        <w:t>În sensul prezentei legi, termenii și expresiile de mai jos se definesc după cum urmează:</w:t>
      </w:r>
    </w:p>
    <w:p w14:paraId="70D859FB" w14:textId="66137429" w:rsidR="00B93E9B" w:rsidRPr="00B93E9B" w:rsidRDefault="00B93E9B" w:rsidP="00FB7743">
      <w:pPr>
        <w:pStyle w:val="ListParagraph"/>
        <w:numPr>
          <w:ilvl w:val="0"/>
          <w:numId w:val="4"/>
        </w:numPr>
        <w:tabs>
          <w:tab w:val="left" w:pos="270"/>
        </w:tabs>
        <w:spacing w:line="360" w:lineRule="auto"/>
        <w:ind w:left="0" w:firstLine="0"/>
        <w:jc w:val="both"/>
        <w:rPr>
          <w:rFonts w:ascii="Times New Roman" w:hAnsi="Times New Roman" w:cs="Times New Roman"/>
          <w:bCs/>
          <w:lang w:val="ro-RO"/>
        </w:rPr>
      </w:pPr>
      <w:r w:rsidRPr="00B93E9B">
        <w:rPr>
          <w:rFonts w:ascii="Times New Roman" w:hAnsi="Times New Roman" w:cs="Times New Roman"/>
          <w:bCs/>
          <w:lang w:val="ro-RO"/>
        </w:rPr>
        <w:t>consumator- persoana fizică ce acţionează în scopuri care se află în afara activităţii sale comerciale sau profesionale;</w:t>
      </w:r>
    </w:p>
    <w:p w14:paraId="501C3B15" w14:textId="6290FB51" w:rsidR="00B93E9B" w:rsidRDefault="00B93E9B" w:rsidP="00FB7743">
      <w:pPr>
        <w:pStyle w:val="ListParagraph"/>
        <w:numPr>
          <w:ilvl w:val="0"/>
          <w:numId w:val="4"/>
        </w:numPr>
        <w:tabs>
          <w:tab w:val="left" w:pos="270"/>
        </w:tabs>
        <w:spacing w:line="360" w:lineRule="auto"/>
        <w:ind w:left="0" w:firstLine="0"/>
        <w:jc w:val="both"/>
        <w:rPr>
          <w:rFonts w:ascii="Times New Roman" w:hAnsi="Times New Roman" w:cs="Times New Roman"/>
          <w:bCs/>
          <w:lang w:val="ro-RO"/>
        </w:rPr>
      </w:pPr>
      <w:r w:rsidRPr="00B93E9B">
        <w:rPr>
          <w:rFonts w:ascii="Times New Roman" w:hAnsi="Times New Roman" w:cs="Times New Roman"/>
          <w:bCs/>
          <w:lang w:val="ro-RO"/>
        </w:rPr>
        <w:t>contract de credit - contractul prin care un creditor acordă, promite sau stipulează posibilitatea de a acorda unui consumator un credit sub formă de amânare la plată, împrumut sau alte facilităţi financiare similare, cu excepţia contractelor pentru prestarea de servicii în mod continuu ori pentru furnizarea de bunuri de acelaşi fel, atunci când consumatorul plăteşte pentru asemenea servicii sau bunuri în rate, pe durata furnizării lor;</w:t>
      </w:r>
    </w:p>
    <w:p w14:paraId="5BA91531" w14:textId="618270D4" w:rsidR="00B93E9B" w:rsidRDefault="00B93E9B" w:rsidP="00FB7743">
      <w:pPr>
        <w:pStyle w:val="ListParagraph"/>
        <w:numPr>
          <w:ilvl w:val="0"/>
          <w:numId w:val="4"/>
        </w:numPr>
        <w:tabs>
          <w:tab w:val="left" w:pos="270"/>
        </w:tabs>
        <w:spacing w:line="360" w:lineRule="auto"/>
        <w:ind w:left="0" w:firstLine="0"/>
        <w:jc w:val="both"/>
        <w:rPr>
          <w:rFonts w:ascii="Times New Roman" w:hAnsi="Times New Roman" w:cs="Times New Roman"/>
          <w:bCs/>
          <w:lang w:val="ro-RO"/>
        </w:rPr>
      </w:pPr>
      <w:r w:rsidRPr="00B93E9B">
        <w:rPr>
          <w:rFonts w:ascii="Times New Roman" w:hAnsi="Times New Roman" w:cs="Times New Roman"/>
          <w:bCs/>
          <w:lang w:val="ro-RO"/>
        </w:rPr>
        <w:t>creditor - persoana juridică, inclusiv sucursalele instituţiilor de credit şi ale instituţiilor financiare nebancare din străinătate, care desfăşoară activitate pe teritoriul României şi care acordă sau se angajează să acorde credite în exerciţiul activităţii sale comerciale ori profesionale;</w:t>
      </w:r>
    </w:p>
    <w:p w14:paraId="6FF36880" w14:textId="6878D7A9" w:rsidR="00024C44" w:rsidRPr="00B93E9B" w:rsidRDefault="00024C44" w:rsidP="00FB7743">
      <w:pPr>
        <w:pStyle w:val="ListParagraph"/>
        <w:numPr>
          <w:ilvl w:val="0"/>
          <w:numId w:val="4"/>
        </w:numPr>
        <w:tabs>
          <w:tab w:val="left" w:pos="270"/>
        </w:tabs>
        <w:spacing w:line="360" w:lineRule="auto"/>
        <w:ind w:left="0" w:firstLine="0"/>
        <w:jc w:val="both"/>
        <w:rPr>
          <w:rFonts w:ascii="Times New Roman" w:hAnsi="Times New Roman" w:cs="Times New Roman"/>
          <w:bCs/>
          <w:lang w:val="ro-RO"/>
        </w:rPr>
      </w:pPr>
      <w:r w:rsidRPr="00024C44">
        <w:rPr>
          <w:rFonts w:ascii="Times New Roman" w:hAnsi="Times New Roman" w:cs="Times New Roman"/>
          <w:bCs/>
          <w:lang w:val="ro-RO"/>
        </w:rPr>
        <w:t>debitor – consumatorul care are calitatea de împrumutat în cadrul unui contract de credit, în sensul reglementărilor prevăzute de OUG nr. 50/2010 privind contractele de credit pentru consumatori și OUG nr. 52/2016 privind contractele de credit oferite consumatorilor pentru bunuri imobile;</w:t>
      </w:r>
    </w:p>
    <w:p w14:paraId="3700F396" w14:textId="77777777" w:rsidR="00B93E9B" w:rsidRPr="00B93E9B" w:rsidRDefault="00B93E9B" w:rsidP="00FB7743">
      <w:pPr>
        <w:tabs>
          <w:tab w:val="left" w:pos="270"/>
        </w:tabs>
        <w:spacing w:line="360" w:lineRule="auto"/>
        <w:jc w:val="both"/>
        <w:rPr>
          <w:rFonts w:ascii="Times New Roman" w:hAnsi="Times New Roman" w:cs="Times New Roman"/>
          <w:bCs/>
          <w:sz w:val="24"/>
          <w:szCs w:val="24"/>
          <w:lang w:val="ro-RO"/>
        </w:rPr>
      </w:pPr>
    </w:p>
    <w:p w14:paraId="1CD9CCA2" w14:textId="77777777" w:rsidR="00B93E9B" w:rsidRPr="00B93E9B" w:rsidRDefault="00B93E9B" w:rsidP="00B93E9B">
      <w:pPr>
        <w:spacing w:line="360" w:lineRule="auto"/>
        <w:jc w:val="both"/>
        <w:rPr>
          <w:rFonts w:ascii="Times New Roman" w:hAnsi="Times New Roman" w:cs="Times New Roman"/>
          <w:bCs/>
          <w:sz w:val="24"/>
          <w:szCs w:val="24"/>
          <w:lang w:val="ro-RO"/>
        </w:rPr>
      </w:pPr>
    </w:p>
    <w:p w14:paraId="1AFC694B" w14:textId="20FA3DDD" w:rsidR="00B93E9B" w:rsidRPr="00B93E9B" w:rsidRDefault="00FB7743" w:rsidP="004A0A71">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lastRenderedPageBreak/>
        <w:t>e</w:t>
      </w:r>
      <w:r w:rsidR="00B93E9B" w:rsidRPr="00B93E9B">
        <w:rPr>
          <w:rFonts w:ascii="Times New Roman" w:hAnsi="Times New Roman" w:cs="Times New Roman"/>
          <w:bCs/>
          <w:sz w:val="24"/>
          <w:szCs w:val="24"/>
          <w:lang w:val="ro-RO"/>
        </w:rPr>
        <w:t>) instituție de credit –</w:t>
      </w:r>
      <w:r w:rsidR="004A0A71">
        <w:rPr>
          <w:rFonts w:ascii="Times New Roman" w:hAnsi="Times New Roman" w:cs="Times New Roman"/>
          <w:bCs/>
          <w:sz w:val="24"/>
          <w:szCs w:val="24"/>
          <w:lang w:val="ro-RO"/>
        </w:rPr>
        <w:t xml:space="preserve">   </w:t>
      </w:r>
      <w:r w:rsidR="004A0A71" w:rsidRPr="004A0A71">
        <w:rPr>
          <w:rFonts w:ascii="Times New Roman" w:hAnsi="Times New Roman" w:cs="Times New Roman"/>
          <w:bCs/>
          <w:sz w:val="24"/>
          <w:szCs w:val="24"/>
          <w:lang w:val="ro-RO"/>
        </w:rPr>
        <w:t>întreprindere a cărei activitate constă în atragerea de depozite sau de alte fonduri rambursabile de la public şi acordarea de credite în cont propriu</w:t>
      </w:r>
      <w:r w:rsidR="004A0A71">
        <w:rPr>
          <w:rFonts w:ascii="Times New Roman" w:hAnsi="Times New Roman" w:cs="Times New Roman"/>
          <w:bCs/>
          <w:sz w:val="24"/>
          <w:szCs w:val="24"/>
          <w:lang w:val="ro-RO"/>
        </w:rPr>
        <w:t xml:space="preserve">, astfel cum este definită la </w:t>
      </w:r>
      <w:r w:rsidR="004A0A71" w:rsidRPr="004A0A71">
        <w:rPr>
          <w:rFonts w:ascii="Times New Roman" w:hAnsi="Times New Roman" w:cs="Times New Roman"/>
          <w:bCs/>
          <w:sz w:val="24"/>
          <w:szCs w:val="24"/>
          <w:lang w:val="ro-RO"/>
        </w:rPr>
        <w:t xml:space="preserve"> art. 4 alin. (1) pct. 1 din Regulamentul (UE) nr. 575/2013;</w:t>
      </w:r>
    </w:p>
    <w:p w14:paraId="60602B73" w14:textId="717F982B" w:rsidR="00B93E9B" w:rsidRPr="00B93E9B" w:rsidRDefault="00FB7743" w:rsidP="00B93E9B">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f</w:t>
      </w:r>
      <w:r w:rsidR="00B93E9B" w:rsidRPr="00B93E9B">
        <w:rPr>
          <w:rFonts w:ascii="Times New Roman" w:hAnsi="Times New Roman" w:cs="Times New Roman"/>
          <w:bCs/>
          <w:sz w:val="24"/>
          <w:szCs w:val="24"/>
          <w:lang w:val="ro-RO"/>
        </w:rPr>
        <w:t xml:space="preserve">) </w:t>
      </w:r>
      <w:r w:rsidR="00A66CF1" w:rsidRPr="00A66CF1">
        <w:rPr>
          <w:rFonts w:ascii="Times New Roman" w:hAnsi="Times New Roman" w:cs="Times New Roman"/>
          <w:bCs/>
          <w:sz w:val="24"/>
          <w:szCs w:val="24"/>
          <w:lang w:val="ro-RO"/>
        </w:rPr>
        <w:t>contract de credit - contractul prin care un creditor acordă, promite sau stipulează posibilitatea de a acorda unui consumator un credit sub formă de amânare la plată, împrumut sau alte facilităţi financiare similare, cu excepţia contractelor pentru prestarea de servicii în mod continuu ori pentru furnizarea de bunuri de acelaşi fel, atunci când consumatorul plăteşte pentru asemenea servicii sau bunuri în rate, pe durata furnizării lor;</w:t>
      </w:r>
    </w:p>
    <w:p w14:paraId="2F1A246C" w14:textId="22781E9A" w:rsidR="00B93E9B" w:rsidRPr="00B93E9B" w:rsidRDefault="00FB7743" w:rsidP="00B93E9B">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g</w:t>
      </w:r>
      <w:r w:rsidR="00B93E9B" w:rsidRPr="00B93E9B">
        <w:rPr>
          <w:rFonts w:ascii="Times New Roman" w:hAnsi="Times New Roman" w:cs="Times New Roman"/>
          <w:bCs/>
          <w:sz w:val="24"/>
          <w:szCs w:val="24"/>
          <w:lang w:val="ro-RO"/>
        </w:rPr>
        <w:t>) dobândă variabilă</w:t>
      </w:r>
      <w:r w:rsidR="00A66CF1">
        <w:rPr>
          <w:rFonts w:ascii="Times New Roman" w:hAnsi="Times New Roman" w:cs="Times New Roman"/>
          <w:bCs/>
          <w:sz w:val="24"/>
          <w:szCs w:val="24"/>
          <w:lang w:val="ro-RO"/>
        </w:rPr>
        <w:t>-</w:t>
      </w:r>
      <w:r w:rsidR="00B93E9B" w:rsidRPr="00B93E9B">
        <w:rPr>
          <w:rFonts w:ascii="Times New Roman" w:hAnsi="Times New Roman" w:cs="Times New Roman"/>
          <w:bCs/>
          <w:sz w:val="24"/>
          <w:szCs w:val="24"/>
          <w:lang w:val="ro-RO"/>
        </w:rPr>
        <w:t xml:space="preserve"> dobânda </w:t>
      </w:r>
      <w:r>
        <w:rPr>
          <w:rFonts w:ascii="Times New Roman" w:hAnsi="Times New Roman" w:cs="Times New Roman"/>
          <w:bCs/>
          <w:sz w:val="24"/>
          <w:szCs w:val="24"/>
          <w:lang w:val="ro-RO"/>
        </w:rPr>
        <w:t>calculată</w:t>
      </w:r>
      <w:r w:rsidR="00B93E9B" w:rsidRPr="00B93E9B">
        <w:rPr>
          <w:rFonts w:ascii="Times New Roman" w:hAnsi="Times New Roman" w:cs="Times New Roman"/>
          <w:bCs/>
          <w:sz w:val="24"/>
          <w:szCs w:val="24"/>
          <w:lang w:val="ro-RO"/>
        </w:rPr>
        <w:t xml:space="preserve"> în funcție de un indice de referință, conform dispozițiilor OUG nr. 50/2010 privind contractele de credit pentru consumatori și OUG nr. 52/2016 privind contractele de credit oferite consumatorilor pentru bunuri imobile;</w:t>
      </w:r>
    </w:p>
    <w:p w14:paraId="655772BD" w14:textId="32D2FF1F" w:rsidR="00B93E9B" w:rsidRPr="00B93E9B" w:rsidRDefault="00FB7743" w:rsidP="00B93E9B">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h</w:t>
      </w:r>
      <w:r w:rsidR="00B93E9B" w:rsidRPr="00B93E9B">
        <w:rPr>
          <w:rFonts w:ascii="Times New Roman" w:hAnsi="Times New Roman" w:cs="Times New Roman"/>
          <w:bCs/>
          <w:sz w:val="24"/>
          <w:szCs w:val="24"/>
          <w:lang w:val="ro-RO"/>
        </w:rPr>
        <w:t>) indice de referință</w:t>
      </w:r>
      <w:r w:rsidR="00A66CF1">
        <w:rPr>
          <w:rFonts w:ascii="Times New Roman" w:hAnsi="Times New Roman" w:cs="Times New Roman"/>
          <w:bCs/>
          <w:sz w:val="24"/>
          <w:szCs w:val="24"/>
          <w:lang w:val="ro-RO"/>
        </w:rPr>
        <w:t xml:space="preserve">- </w:t>
      </w:r>
      <w:r w:rsidR="00B93E9B" w:rsidRPr="00B93E9B">
        <w:rPr>
          <w:rFonts w:ascii="Times New Roman" w:hAnsi="Times New Roman" w:cs="Times New Roman"/>
          <w:bCs/>
          <w:sz w:val="24"/>
          <w:szCs w:val="24"/>
          <w:lang w:val="ro-RO"/>
        </w:rPr>
        <w:t>indicatorul utilizat pentru calculul dobânzii variabile, inclusiv ROBOR sau alți indici reglementați, în sensul legislației aplicabile și al reglementărilor Banca Națională a României;</w:t>
      </w:r>
    </w:p>
    <w:p w14:paraId="497A241B" w14:textId="7647873B" w:rsidR="00B93E9B" w:rsidRPr="00B93E9B" w:rsidRDefault="00FB7743" w:rsidP="00B93E9B">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i</w:t>
      </w:r>
      <w:r w:rsidR="00B93E9B" w:rsidRPr="00B93E9B">
        <w:rPr>
          <w:rFonts w:ascii="Times New Roman" w:hAnsi="Times New Roman" w:cs="Times New Roman"/>
          <w:bCs/>
          <w:sz w:val="24"/>
          <w:szCs w:val="24"/>
          <w:lang w:val="ro-RO"/>
        </w:rPr>
        <w:t>) indice de referință ajustat – indice recalculat astfel încât să reflecte valoarea reală</w:t>
      </w:r>
      <w:r w:rsidR="00A66CF1">
        <w:rPr>
          <w:rFonts w:ascii="Times New Roman" w:hAnsi="Times New Roman" w:cs="Times New Roman"/>
          <w:bCs/>
          <w:sz w:val="24"/>
          <w:szCs w:val="24"/>
          <w:lang w:val="ro-RO"/>
        </w:rPr>
        <w:t xml:space="preserve"> a obligațiilor de plată ale debitorului</w:t>
      </w:r>
      <w:r w:rsidR="00B93E9B" w:rsidRPr="00B93E9B">
        <w:rPr>
          <w:rFonts w:ascii="Times New Roman" w:hAnsi="Times New Roman" w:cs="Times New Roman"/>
          <w:bCs/>
          <w:sz w:val="24"/>
          <w:szCs w:val="24"/>
          <w:lang w:val="ro-RO"/>
        </w:rPr>
        <w:t>, neafectat</w:t>
      </w:r>
      <w:r w:rsidR="00A66CF1">
        <w:rPr>
          <w:rFonts w:ascii="Times New Roman" w:hAnsi="Times New Roman" w:cs="Times New Roman"/>
          <w:bCs/>
          <w:sz w:val="24"/>
          <w:szCs w:val="24"/>
          <w:lang w:val="ro-RO"/>
        </w:rPr>
        <w:t>ă</w:t>
      </w:r>
      <w:r w:rsidR="00B93E9B" w:rsidRPr="00B93E9B">
        <w:rPr>
          <w:rFonts w:ascii="Times New Roman" w:hAnsi="Times New Roman" w:cs="Times New Roman"/>
          <w:bCs/>
          <w:sz w:val="24"/>
          <w:szCs w:val="24"/>
          <w:lang w:val="ro-RO"/>
        </w:rPr>
        <w:t xml:space="preserve"> de practici anticoncurențiale sau </w:t>
      </w:r>
      <w:r w:rsidR="00A66CF1">
        <w:rPr>
          <w:rFonts w:ascii="Times New Roman" w:hAnsi="Times New Roman" w:cs="Times New Roman"/>
          <w:bCs/>
          <w:sz w:val="24"/>
          <w:szCs w:val="24"/>
          <w:lang w:val="ro-RO"/>
        </w:rPr>
        <w:t xml:space="preserve">orice alte </w:t>
      </w:r>
      <w:r w:rsidR="00B93E9B" w:rsidRPr="00B93E9B">
        <w:rPr>
          <w:rFonts w:ascii="Times New Roman" w:hAnsi="Times New Roman" w:cs="Times New Roman"/>
          <w:bCs/>
          <w:sz w:val="24"/>
          <w:szCs w:val="24"/>
          <w:lang w:val="ro-RO"/>
        </w:rPr>
        <w:t>erori</w:t>
      </w:r>
      <w:r w:rsidR="00A66CF1">
        <w:rPr>
          <w:rFonts w:ascii="Times New Roman" w:hAnsi="Times New Roman" w:cs="Times New Roman"/>
          <w:bCs/>
          <w:sz w:val="24"/>
          <w:szCs w:val="24"/>
          <w:lang w:val="ro-RO"/>
        </w:rPr>
        <w:t xml:space="preserve"> de calcul, </w:t>
      </w:r>
      <w:r w:rsidR="00B93E9B" w:rsidRPr="00B93E9B">
        <w:rPr>
          <w:rFonts w:ascii="Times New Roman" w:hAnsi="Times New Roman" w:cs="Times New Roman"/>
          <w:bCs/>
          <w:sz w:val="24"/>
          <w:szCs w:val="24"/>
          <w:lang w:val="ro-RO"/>
        </w:rPr>
        <w:t xml:space="preserve"> constatate prin act administrativ definitiv;</w:t>
      </w:r>
    </w:p>
    <w:p w14:paraId="2A59D725" w14:textId="1220A396" w:rsidR="00B93E9B" w:rsidRPr="00B93E9B" w:rsidRDefault="00FB7743" w:rsidP="00B93E9B">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j</w:t>
      </w:r>
      <w:r w:rsidR="00B93E9B" w:rsidRPr="00B93E9B">
        <w:rPr>
          <w:rFonts w:ascii="Times New Roman" w:hAnsi="Times New Roman" w:cs="Times New Roman"/>
          <w:bCs/>
          <w:sz w:val="24"/>
          <w:szCs w:val="24"/>
          <w:lang w:val="ro-RO"/>
        </w:rPr>
        <w:t xml:space="preserve">) prejudiciu – suma reprezentând diferența dintre costul total al creditului suportat de debitor </w:t>
      </w:r>
      <w:r w:rsidR="00A66CF1">
        <w:rPr>
          <w:rFonts w:ascii="Times New Roman" w:hAnsi="Times New Roman" w:cs="Times New Roman"/>
          <w:bCs/>
          <w:sz w:val="24"/>
          <w:szCs w:val="24"/>
          <w:lang w:val="ro-RO"/>
        </w:rPr>
        <w:t xml:space="preserve">prin aplicarea indicelui de referință </w:t>
      </w:r>
      <w:r w:rsidR="00B93E9B" w:rsidRPr="00B93E9B">
        <w:rPr>
          <w:rFonts w:ascii="Times New Roman" w:hAnsi="Times New Roman" w:cs="Times New Roman"/>
          <w:bCs/>
          <w:sz w:val="24"/>
          <w:szCs w:val="24"/>
          <w:lang w:val="ro-RO"/>
        </w:rPr>
        <w:t>și costul recalculat prin aplicarea unui indice de referință ajustat</w:t>
      </w:r>
      <w:r w:rsidR="00A66CF1">
        <w:rPr>
          <w:rFonts w:ascii="Times New Roman" w:hAnsi="Times New Roman" w:cs="Times New Roman"/>
          <w:bCs/>
          <w:sz w:val="24"/>
          <w:szCs w:val="24"/>
          <w:lang w:val="ro-RO"/>
        </w:rPr>
        <w:t>, ca urmare a unei decizii constatate într-un  act administrativ definitiv</w:t>
      </w:r>
      <w:r w:rsidR="00B93E9B" w:rsidRPr="00B93E9B">
        <w:rPr>
          <w:rFonts w:ascii="Times New Roman" w:hAnsi="Times New Roman" w:cs="Times New Roman"/>
          <w:bCs/>
          <w:sz w:val="24"/>
          <w:szCs w:val="24"/>
          <w:lang w:val="ro-RO"/>
        </w:rPr>
        <w:t>;</w:t>
      </w:r>
    </w:p>
    <w:p w14:paraId="79B08115" w14:textId="249AC1DB" w:rsidR="00C45664" w:rsidRDefault="00FB7743" w:rsidP="00B93E9B">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k</w:t>
      </w:r>
      <w:r w:rsidR="00B93E9B" w:rsidRPr="00B93E9B">
        <w:rPr>
          <w:rFonts w:ascii="Times New Roman" w:hAnsi="Times New Roman" w:cs="Times New Roman"/>
          <w:bCs/>
          <w:sz w:val="24"/>
          <w:szCs w:val="24"/>
          <w:lang w:val="ro-RO"/>
        </w:rPr>
        <w:t xml:space="preserve">) cost total al creditului </w:t>
      </w:r>
      <w:r w:rsidR="00C45664" w:rsidRPr="00C45664">
        <w:rPr>
          <w:rFonts w:ascii="Times New Roman" w:hAnsi="Times New Roman" w:cs="Times New Roman"/>
          <w:bCs/>
          <w:sz w:val="24"/>
          <w:szCs w:val="24"/>
          <w:lang w:val="ro-RO"/>
        </w:rPr>
        <w:t>- toate costurile, inclusiv dobânda, comisioanele, taxele şi orice alt tip de costuri pe care trebuie să le suporte consumatorul în legătură cu contractul de credit şi care sunt cunoscute de către creditor, cu excepţia taxelor notariale; costurile pentru serviciile accesorii aferente contractului de credit, în special primele de asigurare, sunt incluse dacă încheierea contractului de servicii este obligatorie pentru obţinerea creditului însuşi sau pentru obţinerea acestuia în concordanţă cu clauzele şi condiţiile prezentate</w:t>
      </w:r>
    </w:p>
    <w:p w14:paraId="5905A095" w14:textId="3E3C2C6D" w:rsidR="00B93E9B" w:rsidRPr="00B93E9B" w:rsidRDefault="00FB7743" w:rsidP="00B93E9B">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l</w:t>
      </w:r>
      <w:r w:rsidR="00B93E9B" w:rsidRPr="00B93E9B">
        <w:rPr>
          <w:rFonts w:ascii="Times New Roman" w:hAnsi="Times New Roman" w:cs="Times New Roman"/>
          <w:bCs/>
          <w:sz w:val="24"/>
          <w:szCs w:val="24"/>
          <w:lang w:val="ro-RO"/>
        </w:rPr>
        <w:t xml:space="preserve">) act administrativ </w:t>
      </w:r>
      <w:r w:rsidR="00C45664">
        <w:rPr>
          <w:rFonts w:ascii="Times New Roman" w:hAnsi="Times New Roman" w:cs="Times New Roman"/>
          <w:bCs/>
          <w:sz w:val="24"/>
          <w:szCs w:val="24"/>
          <w:lang w:val="ro-RO"/>
        </w:rPr>
        <w:t xml:space="preserve">rămas </w:t>
      </w:r>
      <w:r w:rsidR="00B93E9B" w:rsidRPr="00B93E9B">
        <w:rPr>
          <w:rFonts w:ascii="Times New Roman" w:hAnsi="Times New Roman" w:cs="Times New Roman"/>
          <w:bCs/>
          <w:sz w:val="24"/>
          <w:szCs w:val="24"/>
          <w:lang w:val="ro-RO"/>
        </w:rPr>
        <w:t xml:space="preserve">definitiv – act </w:t>
      </w:r>
      <w:r w:rsidR="00B93F7B">
        <w:rPr>
          <w:rFonts w:ascii="Times New Roman" w:hAnsi="Times New Roman" w:cs="Times New Roman"/>
          <w:bCs/>
          <w:sz w:val="24"/>
          <w:szCs w:val="24"/>
          <w:lang w:val="ro-RO"/>
        </w:rPr>
        <w:t xml:space="preserve">unilateral </w:t>
      </w:r>
      <w:r w:rsidR="00B93E9B" w:rsidRPr="00B93E9B">
        <w:rPr>
          <w:rFonts w:ascii="Times New Roman" w:hAnsi="Times New Roman" w:cs="Times New Roman"/>
          <w:bCs/>
          <w:sz w:val="24"/>
          <w:szCs w:val="24"/>
          <w:lang w:val="ro-RO"/>
        </w:rPr>
        <w:t xml:space="preserve">emis de o autoritate </w:t>
      </w:r>
      <w:r w:rsidR="00B93F7B">
        <w:rPr>
          <w:rFonts w:ascii="Times New Roman" w:hAnsi="Times New Roman" w:cs="Times New Roman"/>
          <w:bCs/>
          <w:sz w:val="24"/>
          <w:szCs w:val="24"/>
          <w:lang w:val="ro-RO"/>
        </w:rPr>
        <w:t>publică</w:t>
      </w:r>
      <w:r w:rsidR="00B93E9B" w:rsidRPr="00B93E9B">
        <w:rPr>
          <w:rFonts w:ascii="Times New Roman" w:hAnsi="Times New Roman" w:cs="Times New Roman"/>
          <w:bCs/>
          <w:sz w:val="24"/>
          <w:szCs w:val="24"/>
          <w:lang w:val="ro-RO"/>
        </w:rPr>
        <w:t xml:space="preserve">, rămas definitiv prin necontestare </w:t>
      </w:r>
      <w:r w:rsidR="00B93F7B">
        <w:rPr>
          <w:rFonts w:ascii="Times New Roman" w:hAnsi="Times New Roman" w:cs="Times New Roman"/>
          <w:bCs/>
          <w:sz w:val="24"/>
          <w:szCs w:val="24"/>
          <w:lang w:val="ro-RO"/>
        </w:rPr>
        <w:t xml:space="preserve">în termenul legal ori </w:t>
      </w:r>
      <w:r w:rsidR="00B93E9B" w:rsidRPr="00B93E9B">
        <w:rPr>
          <w:rFonts w:ascii="Times New Roman" w:hAnsi="Times New Roman" w:cs="Times New Roman"/>
          <w:bCs/>
          <w:sz w:val="24"/>
          <w:szCs w:val="24"/>
          <w:lang w:val="ro-RO"/>
        </w:rPr>
        <w:t>prin epuizarea căilor de atac prevăzute de lege</w:t>
      </w:r>
      <w:r w:rsidR="00B93F7B">
        <w:rPr>
          <w:rFonts w:ascii="Times New Roman" w:hAnsi="Times New Roman" w:cs="Times New Roman"/>
          <w:bCs/>
          <w:sz w:val="24"/>
          <w:szCs w:val="24"/>
          <w:lang w:val="ro-RO"/>
        </w:rPr>
        <w:t xml:space="preserve"> sau care a fost menținut prin hotărâre judecătorească definitivă</w:t>
      </w:r>
      <w:r w:rsidR="00B93E9B" w:rsidRPr="00B93E9B">
        <w:rPr>
          <w:rFonts w:ascii="Times New Roman" w:hAnsi="Times New Roman" w:cs="Times New Roman"/>
          <w:bCs/>
          <w:sz w:val="24"/>
          <w:szCs w:val="24"/>
          <w:lang w:val="ro-RO"/>
        </w:rPr>
        <w:t>;</w:t>
      </w:r>
    </w:p>
    <w:p w14:paraId="1C267549" w14:textId="54FF4E33" w:rsidR="00B93E9B" w:rsidRPr="00B93E9B" w:rsidRDefault="00FB7743" w:rsidP="00B93E9B">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m</w:t>
      </w:r>
      <w:r w:rsidR="00B93E9B" w:rsidRPr="00B93E9B">
        <w:rPr>
          <w:rFonts w:ascii="Times New Roman" w:hAnsi="Times New Roman" w:cs="Times New Roman"/>
          <w:bCs/>
          <w:sz w:val="24"/>
          <w:szCs w:val="24"/>
          <w:lang w:val="ro-RO"/>
        </w:rPr>
        <w:t>) practici anticoncurențiale</w:t>
      </w:r>
      <w:r w:rsidR="00EB3717">
        <w:rPr>
          <w:rFonts w:ascii="Times New Roman" w:hAnsi="Times New Roman" w:cs="Times New Roman"/>
          <w:bCs/>
          <w:sz w:val="24"/>
          <w:szCs w:val="24"/>
          <w:lang w:val="ro-RO"/>
        </w:rPr>
        <w:t xml:space="preserve"> – înțelegeri, decizii sau practici concertate între înteprinderi, precum și abuzul de poziție dominantă, care au ca obiect sau efect restrângerea, împiedicarea sau denaturarea concurenței, astfel cum sunt reglementate de Legea 21/1996</w:t>
      </w:r>
      <w:r w:rsidR="00F473E8">
        <w:rPr>
          <w:rFonts w:ascii="Times New Roman" w:hAnsi="Times New Roman" w:cs="Times New Roman"/>
          <w:bCs/>
          <w:sz w:val="24"/>
          <w:szCs w:val="24"/>
          <w:lang w:val="ro-RO"/>
        </w:rPr>
        <w:t>.</w:t>
      </w:r>
    </w:p>
    <w:p w14:paraId="40F540A2" w14:textId="54CDC973" w:rsidR="00B93E9B" w:rsidRPr="00B93E9B" w:rsidRDefault="00FB7743" w:rsidP="00B93E9B">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lastRenderedPageBreak/>
        <w:t>n</w:t>
      </w:r>
      <w:r w:rsidR="00B93E9B" w:rsidRPr="00B93E9B">
        <w:rPr>
          <w:rFonts w:ascii="Times New Roman" w:hAnsi="Times New Roman" w:cs="Times New Roman"/>
          <w:bCs/>
          <w:sz w:val="24"/>
          <w:szCs w:val="24"/>
          <w:lang w:val="ro-RO"/>
        </w:rPr>
        <w:t>) autoritate competentă – orice autoritate publică abilitată prin lege să</w:t>
      </w:r>
      <w:r w:rsidR="004A0A71">
        <w:rPr>
          <w:rFonts w:ascii="Times New Roman" w:hAnsi="Times New Roman" w:cs="Times New Roman"/>
          <w:bCs/>
          <w:sz w:val="24"/>
          <w:szCs w:val="24"/>
          <w:lang w:val="ro-RO"/>
        </w:rPr>
        <w:t xml:space="preserve"> controleze activitatea instituțiilor de credit și să</w:t>
      </w:r>
      <w:r w:rsidR="00B93E9B" w:rsidRPr="00B93E9B">
        <w:rPr>
          <w:rFonts w:ascii="Times New Roman" w:hAnsi="Times New Roman" w:cs="Times New Roman"/>
          <w:bCs/>
          <w:sz w:val="24"/>
          <w:szCs w:val="24"/>
          <w:lang w:val="ro-RO"/>
        </w:rPr>
        <w:t xml:space="preserve"> constate</w:t>
      </w:r>
      <w:r w:rsidR="00D2394B">
        <w:rPr>
          <w:rFonts w:ascii="Times New Roman" w:hAnsi="Times New Roman" w:cs="Times New Roman"/>
          <w:bCs/>
          <w:sz w:val="24"/>
          <w:szCs w:val="24"/>
          <w:lang w:val="ro-RO"/>
        </w:rPr>
        <w:t xml:space="preserve"> prin act administrativ</w:t>
      </w:r>
      <w:r w:rsidR="00B93E9B" w:rsidRPr="00B93E9B">
        <w:rPr>
          <w:rFonts w:ascii="Times New Roman" w:hAnsi="Times New Roman" w:cs="Times New Roman"/>
          <w:bCs/>
          <w:sz w:val="24"/>
          <w:szCs w:val="24"/>
          <w:lang w:val="ro-RO"/>
        </w:rPr>
        <w:t xml:space="preserve"> încălcări relevante</w:t>
      </w:r>
      <w:r w:rsidR="00D2394B">
        <w:rPr>
          <w:rFonts w:ascii="Times New Roman" w:hAnsi="Times New Roman" w:cs="Times New Roman"/>
          <w:bCs/>
          <w:sz w:val="24"/>
          <w:szCs w:val="24"/>
          <w:lang w:val="ro-RO"/>
        </w:rPr>
        <w:t xml:space="preserve"> pen</w:t>
      </w:r>
      <w:r w:rsidR="00B93E9B" w:rsidRPr="00B93E9B">
        <w:rPr>
          <w:rFonts w:ascii="Times New Roman" w:hAnsi="Times New Roman" w:cs="Times New Roman"/>
          <w:bCs/>
          <w:sz w:val="24"/>
          <w:szCs w:val="24"/>
          <w:lang w:val="ro-RO"/>
        </w:rPr>
        <w:t>tru prezenta lege, inclusiv Autoritatea Națională pentru Protecția Consumatorilor și Consiliul Concurenței;</w:t>
      </w:r>
    </w:p>
    <w:p w14:paraId="4B3337F9" w14:textId="69276E8A" w:rsidR="00B93E9B" w:rsidRPr="00B93E9B" w:rsidRDefault="00FB7743" w:rsidP="00B93E9B">
      <w:pPr>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o</w:t>
      </w:r>
      <w:r w:rsidR="00B93E9B" w:rsidRPr="00B93E9B">
        <w:rPr>
          <w:rFonts w:ascii="Times New Roman" w:hAnsi="Times New Roman" w:cs="Times New Roman"/>
          <w:bCs/>
          <w:sz w:val="24"/>
          <w:szCs w:val="24"/>
          <w:lang w:val="ro-RO"/>
        </w:rPr>
        <w:t xml:space="preserve">) recalcularea obligațiilor – </w:t>
      </w:r>
      <w:r w:rsidR="00A66CF1">
        <w:rPr>
          <w:rFonts w:ascii="Times New Roman" w:hAnsi="Times New Roman" w:cs="Times New Roman"/>
          <w:bCs/>
          <w:sz w:val="24"/>
          <w:szCs w:val="24"/>
          <w:lang w:val="ro-RO"/>
        </w:rPr>
        <w:t>mecanismul</w:t>
      </w:r>
      <w:r w:rsidR="00B93E9B" w:rsidRPr="00B93E9B">
        <w:rPr>
          <w:rFonts w:ascii="Times New Roman" w:hAnsi="Times New Roman" w:cs="Times New Roman"/>
          <w:bCs/>
          <w:sz w:val="24"/>
          <w:szCs w:val="24"/>
          <w:lang w:val="ro-RO"/>
        </w:rPr>
        <w:t xml:space="preserve"> de determinare a obligațiilor de plată ale debitorului prin aplicarea indicelui de referință ajustat asupra contractului de credit</w:t>
      </w:r>
      <w:r w:rsidR="00C96140">
        <w:rPr>
          <w:rFonts w:ascii="Times New Roman" w:hAnsi="Times New Roman" w:cs="Times New Roman"/>
          <w:bCs/>
          <w:sz w:val="24"/>
          <w:szCs w:val="24"/>
          <w:lang w:val="ro-RO"/>
        </w:rPr>
        <w:t>, la solicitarea debitorului prejudiciat</w:t>
      </w:r>
      <w:r w:rsidR="00B93E9B" w:rsidRPr="00B93E9B">
        <w:rPr>
          <w:rFonts w:ascii="Times New Roman" w:hAnsi="Times New Roman" w:cs="Times New Roman"/>
          <w:bCs/>
          <w:sz w:val="24"/>
          <w:szCs w:val="24"/>
          <w:lang w:val="ro-RO"/>
        </w:rPr>
        <w:t>;</w:t>
      </w:r>
    </w:p>
    <w:p w14:paraId="524D670E" w14:textId="305BB6B2" w:rsidR="00B93E9B" w:rsidRPr="00B93E9B" w:rsidRDefault="00FB7743" w:rsidP="00FB7743">
      <w:pPr>
        <w:tabs>
          <w:tab w:val="left" w:pos="450"/>
        </w:tabs>
        <w:spacing w:line="360" w:lineRule="auto"/>
        <w:jc w:val="both"/>
        <w:rPr>
          <w:rFonts w:ascii="Times New Roman" w:hAnsi="Times New Roman" w:cs="Times New Roman"/>
          <w:bCs/>
          <w:sz w:val="24"/>
          <w:szCs w:val="24"/>
          <w:lang w:val="ro-RO"/>
        </w:rPr>
      </w:pPr>
      <w:r>
        <w:rPr>
          <w:rFonts w:ascii="Times New Roman" w:hAnsi="Times New Roman" w:cs="Times New Roman"/>
          <w:bCs/>
          <w:sz w:val="24"/>
          <w:szCs w:val="24"/>
          <w:lang w:val="ro-RO"/>
        </w:rPr>
        <w:t>p</w:t>
      </w:r>
      <w:r w:rsidR="00B93E9B" w:rsidRPr="00B93E9B">
        <w:rPr>
          <w:rFonts w:ascii="Times New Roman" w:hAnsi="Times New Roman" w:cs="Times New Roman"/>
          <w:bCs/>
          <w:sz w:val="24"/>
          <w:szCs w:val="24"/>
          <w:lang w:val="ro-RO"/>
        </w:rPr>
        <w:t>) restituirea prejudiciului – returnarea către debitor</w:t>
      </w:r>
      <w:r w:rsidR="004A0A71">
        <w:rPr>
          <w:rFonts w:ascii="Times New Roman" w:hAnsi="Times New Roman" w:cs="Times New Roman"/>
          <w:bCs/>
          <w:sz w:val="24"/>
          <w:szCs w:val="24"/>
          <w:lang w:val="ro-RO"/>
        </w:rPr>
        <w:t>ul prejudiciat</w:t>
      </w:r>
      <w:r w:rsidR="00B93E9B" w:rsidRPr="00B93E9B">
        <w:rPr>
          <w:rFonts w:ascii="Times New Roman" w:hAnsi="Times New Roman" w:cs="Times New Roman"/>
          <w:bCs/>
          <w:sz w:val="24"/>
          <w:szCs w:val="24"/>
          <w:lang w:val="ro-RO"/>
        </w:rPr>
        <w:t xml:space="preserve"> a sumelor achitate în plus, fie prin plată directă, fie prin compensare cu obligațiile rezultate din contractul de credit.</w:t>
      </w:r>
    </w:p>
    <w:p w14:paraId="36DCA511" w14:textId="23CB3BEC" w:rsidR="00FF54E3" w:rsidRDefault="00FF54E3" w:rsidP="003A23AA">
      <w:pPr>
        <w:spacing w:line="360" w:lineRule="auto"/>
        <w:jc w:val="both"/>
        <w:rPr>
          <w:rFonts w:ascii="Times New Roman" w:hAnsi="Times New Roman" w:cs="Times New Roman"/>
          <w:bCs/>
          <w:sz w:val="24"/>
          <w:szCs w:val="24"/>
          <w:lang w:val="ro-RO"/>
        </w:rPr>
      </w:pPr>
      <w:r w:rsidRPr="009D5413">
        <w:rPr>
          <w:rFonts w:ascii="Times New Roman" w:hAnsi="Times New Roman" w:cs="Times New Roman"/>
          <w:b/>
          <w:sz w:val="24"/>
          <w:szCs w:val="24"/>
          <w:lang w:val="ro-RO"/>
        </w:rPr>
        <w:t>Art.</w:t>
      </w:r>
      <w:r w:rsidR="00950384">
        <w:rPr>
          <w:rFonts w:ascii="Times New Roman" w:hAnsi="Times New Roman" w:cs="Times New Roman"/>
          <w:b/>
          <w:sz w:val="24"/>
          <w:szCs w:val="24"/>
          <w:lang w:val="ro-RO"/>
        </w:rPr>
        <w:t>3</w:t>
      </w:r>
      <w:r w:rsidRPr="009D5413">
        <w:rPr>
          <w:rFonts w:ascii="Times New Roman" w:hAnsi="Times New Roman" w:cs="Times New Roman"/>
          <w:b/>
          <w:sz w:val="24"/>
          <w:szCs w:val="24"/>
          <w:lang w:val="ro-RO"/>
        </w:rPr>
        <w:t>.</w:t>
      </w:r>
      <w:r>
        <w:rPr>
          <w:rFonts w:ascii="Times New Roman" w:hAnsi="Times New Roman" w:cs="Times New Roman"/>
          <w:bCs/>
          <w:sz w:val="24"/>
          <w:szCs w:val="24"/>
          <w:lang w:val="ro-RO"/>
        </w:rPr>
        <w:t xml:space="preserve"> În situația în care, </w:t>
      </w:r>
      <w:r w:rsidRPr="00FF54E3">
        <w:rPr>
          <w:rFonts w:ascii="Times New Roman" w:hAnsi="Times New Roman" w:cs="Times New Roman"/>
          <w:bCs/>
          <w:sz w:val="24"/>
          <w:szCs w:val="24"/>
          <w:lang w:val="ro-RO"/>
        </w:rPr>
        <w:t>anchete</w:t>
      </w:r>
      <w:r w:rsidR="007A4EA5">
        <w:rPr>
          <w:rFonts w:ascii="Times New Roman" w:hAnsi="Times New Roman" w:cs="Times New Roman"/>
          <w:bCs/>
          <w:sz w:val="24"/>
          <w:szCs w:val="24"/>
          <w:lang w:val="ro-RO"/>
        </w:rPr>
        <w:t>le</w:t>
      </w:r>
      <w:r w:rsidRPr="00FF54E3">
        <w:rPr>
          <w:rFonts w:ascii="Times New Roman" w:hAnsi="Times New Roman" w:cs="Times New Roman"/>
          <w:bCs/>
          <w:sz w:val="24"/>
          <w:szCs w:val="24"/>
          <w:lang w:val="ro-RO"/>
        </w:rPr>
        <w:t xml:space="preserve"> </w:t>
      </w:r>
      <w:r>
        <w:rPr>
          <w:rFonts w:ascii="Times New Roman" w:hAnsi="Times New Roman" w:cs="Times New Roman"/>
          <w:bCs/>
          <w:sz w:val="24"/>
          <w:szCs w:val="24"/>
          <w:lang w:val="ro-RO"/>
        </w:rPr>
        <w:t>desfășurate</w:t>
      </w:r>
      <w:r w:rsidRPr="00FF54E3">
        <w:rPr>
          <w:rFonts w:ascii="Times New Roman" w:hAnsi="Times New Roman" w:cs="Times New Roman"/>
          <w:bCs/>
          <w:sz w:val="24"/>
          <w:szCs w:val="24"/>
          <w:lang w:val="ro-RO"/>
        </w:rPr>
        <w:t xml:space="preserve"> la institutiile de credit de catre </w:t>
      </w:r>
      <w:r>
        <w:rPr>
          <w:rFonts w:ascii="Times New Roman" w:hAnsi="Times New Roman" w:cs="Times New Roman"/>
          <w:bCs/>
          <w:sz w:val="24"/>
          <w:szCs w:val="24"/>
          <w:lang w:val="ro-RO"/>
        </w:rPr>
        <w:t xml:space="preserve">Autoritatea Națională </w:t>
      </w:r>
      <w:r w:rsidR="007A4EA5">
        <w:rPr>
          <w:rFonts w:ascii="Times New Roman" w:hAnsi="Times New Roman" w:cs="Times New Roman"/>
          <w:bCs/>
          <w:sz w:val="24"/>
          <w:szCs w:val="24"/>
          <w:lang w:val="ro-RO"/>
        </w:rPr>
        <w:t>p</w:t>
      </w:r>
      <w:r>
        <w:rPr>
          <w:rFonts w:ascii="Times New Roman" w:hAnsi="Times New Roman" w:cs="Times New Roman"/>
          <w:bCs/>
          <w:sz w:val="24"/>
          <w:szCs w:val="24"/>
          <w:lang w:val="ro-RO"/>
        </w:rPr>
        <w:t>entru Protecția Consumatorilor, Consiliul Concurenței</w:t>
      </w:r>
      <w:r w:rsidRPr="00FF54E3">
        <w:rPr>
          <w:rFonts w:ascii="Times New Roman" w:hAnsi="Times New Roman" w:cs="Times New Roman"/>
          <w:bCs/>
          <w:sz w:val="24"/>
          <w:szCs w:val="24"/>
          <w:lang w:val="ro-RO"/>
        </w:rPr>
        <w:t xml:space="preserve"> sau orice alt</w:t>
      </w:r>
      <w:r>
        <w:rPr>
          <w:rFonts w:ascii="Times New Roman" w:hAnsi="Times New Roman" w:cs="Times New Roman"/>
          <w:bCs/>
          <w:sz w:val="24"/>
          <w:szCs w:val="24"/>
          <w:lang w:val="ro-RO"/>
        </w:rPr>
        <w:t xml:space="preserve">ă autoritate competentă conform legii, </w:t>
      </w:r>
      <w:r w:rsidRPr="00FF54E3">
        <w:rPr>
          <w:rFonts w:ascii="Times New Roman" w:hAnsi="Times New Roman" w:cs="Times New Roman"/>
          <w:bCs/>
          <w:sz w:val="24"/>
          <w:szCs w:val="24"/>
          <w:lang w:val="ro-RO"/>
        </w:rPr>
        <w:t>constat</w:t>
      </w:r>
      <w:r>
        <w:rPr>
          <w:rFonts w:ascii="Times New Roman" w:hAnsi="Times New Roman" w:cs="Times New Roman"/>
          <w:bCs/>
          <w:sz w:val="24"/>
          <w:szCs w:val="24"/>
          <w:lang w:val="ro-RO"/>
        </w:rPr>
        <w:t>ă</w:t>
      </w:r>
      <w:r w:rsidRPr="00FF54E3">
        <w:rPr>
          <w:rFonts w:ascii="Times New Roman" w:hAnsi="Times New Roman" w:cs="Times New Roman"/>
          <w:bCs/>
          <w:sz w:val="24"/>
          <w:szCs w:val="24"/>
          <w:lang w:val="ro-RO"/>
        </w:rPr>
        <w:t xml:space="preserve"> c</w:t>
      </w:r>
      <w:r>
        <w:rPr>
          <w:rFonts w:ascii="Times New Roman" w:hAnsi="Times New Roman" w:cs="Times New Roman"/>
          <w:bCs/>
          <w:sz w:val="24"/>
          <w:szCs w:val="24"/>
          <w:lang w:val="ro-RO"/>
        </w:rPr>
        <w:t>ă</w:t>
      </w:r>
      <w:r w:rsidRPr="00FF54E3">
        <w:rPr>
          <w:rFonts w:ascii="Times New Roman" w:hAnsi="Times New Roman" w:cs="Times New Roman"/>
          <w:bCs/>
          <w:sz w:val="24"/>
          <w:szCs w:val="24"/>
          <w:lang w:val="ro-RO"/>
        </w:rPr>
        <w:t xml:space="preserve">, </w:t>
      </w:r>
      <w:r w:rsidR="007A4EA5">
        <w:rPr>
          <w:rFonts w:ascii="Times New Roman" w:hAnsi="Times New Roman" w:cs="Times New Roman"/>
          <w:bCs/>
          <w:sz w:val="24"/>
          <w:szCs w:val="24"/>
          <w:lang w:val="ro-RO"/>
        </w:rPr>
        <w:t>urmare</w:t>
      </w:r>
      <w:r w:rsidRPr="00FF54E3">
        <w:rPr>
          <w:rFonts w:ascii="Times New Roman" w:hAnsi="Times New Roman" w:cs="Times New Roman"/>
          <w:bCs/>
          <w:sz w:val="24"/>
          <w:szCs w:val="24"/>
          <w:lang w:val="ro-RO"/>
        </w:rPr>
        <w:t xml:space="preserve"> a</w:t>
      </w:r>
      <w:r>
        <w:rPr>
          <w:rFonts w:ascii="Times New Roman" w:hAnsi="Times New Roman" w:cs="Times New Roman"/>
          <w:bCs/>
          <w:sz w:val="24"/>
          <w:szCs w:val="24"/>
          <w:lang w:val="ro-RO"/>
        </w:rPr>
        <w:t xml:space="preserve"> implementării unor </w:t>
      </w:r>
      <w:r w:rsidRPr="00FF54E3">
        <w:rPr>
          <w:rFonts w:ascii="Times New Roman" w:hAnsi="Times New Roman" w:cs="Times New Roman"/>
          <w:bCs/>
          <w:sz w:val="24"/>
          <w:szCs w:val="24"/>
          <w:lang w:val="ro-RO"/>
        </w:rPr>
        <w:t>practici concurentiale neloiale sau a unor erori</w:t>
      </w:r>
      <w:r>
        <w:rPr>
          <w:rFonts w:ascii="Times New Roman" w:hAnsi="Times New Roman" w:cs="Times New Roman"/>
          <w:bCs/>
          <w:sz w:val="24"/>
          <w:szCs w:val="24"/>
          <w:lang w:val="ro-RO"/>
        </w:rPr>
        <w:t xml:space="preserve"> dovedite</w:t>
      </w:r>
      <w:r w:rsidRPr="00FF54E3">
        <w:rPr>
          <w:rFonts w:ascii="Times New Roman" w:hAnsi="Times New Roman" w:cs="Times New Roman"/>
          <w:bCs/>
          <w:sz w:val="24"/>
          <w:szCs w:val="24"/>
          <w:lang w:val="ro-RO"/>
        </w:rPr>
        <w:t xml:space="preserve">, consumatorii de credit au fost prejudiciati,  institutiile de credit </w:t>
      </w:r>
      <w:r>
        <w:rPr>
          <w:rFonts w:ascii="Times New Roman" w:hAnsi="Times New Roman" w:cs="Times New Roman"/>
          <w:bCs/>
          <w:sz w:val="24"/>
          <w:szCs w:val="24"/>
          <w:lang w:val="ro-RO"/>
        </w:rPr>
        <w:t>responsabile</w:t>
      </w:r>
      <w:r w:rsidRPr="00FF54E3">
        <w:rPr>
          <w:rFonts w:ascii="Times New Roman" w:hAnsi="Times New Roman" w:cs="Times New Roman"/>
          <w:bCs/>
          <w:sz w:val="24"/>
          <w:szCs w:val="24"/>
          <w:lang w:val="ro-RO"/>
        </w:rPr>
        <w:t xml:space="preserve"> sunt obligate s</w:t>
      </w:r>
      <w:r>
        <w:rPr>
          <w:rFonts w:ascii="Times New Roman" w:hAnsi="Times New Roman" w:cs="Times New Roman"/>
          <w:bCs/>
          <w:sz w:val="24"/>
          <w:szCs w:val="24"/>
          <w:lang w:val="ro-RO"/>
        </w:rPr>
        <w:t>ă:</w:t>
      </w:r>
    </w:p>
    <w:p w14:paraId="2AD96E9A" w14:textId="11D6AB53" w:rsidR="003A23AA" w:rsidRPr="00FF54E3" w:rsidRDefault="000665C5" w:rsidP="00FB7743">
      <w:pPr>
        <w:pStyle w:val="ListParagraph"/>
        <w:numPr>
          <w:ilvl w:val="0"/>
          <w:numId w:val="1"/>
        </w:numPr>
        <w:tabs>
          <w:tab w:val="left" w:pos="0"/>
          <w:tab w:val="left" w:pos="270"/>
        </w:tabs>
        <w:spacing w:line="360" w:lineRule="auto"/>
        <w:ind w:left="0" w:firstLine="0"/>
        <w:jc w:val="both"/>
        <w:rPr>
          <w:rFonts w:ascii="Times New Roman" w:hAnsi="Times New Roman" w:cs="Times New Roman"/>
          <w:color w:val="000000"/>
        </w:rPr>
      </w:pPr>
      <w:r>
        <w:rPr>
          <w:rFonts w:ascii="Times New Roman" w:hAnsi="Times New Roman" w:cs="Times New Roman"/>
          <w:bCs/>
          <w:lang w:val="ro-RO"/>
        </w:rPr>
        <w:t>c</w:t>
      </w:r>
      <w:r w:rsidR="00FF54E3" w:rsidRPr="00FF54E3">
        <w:rPr>
          <w:rFonts w:ascii="Times New Roman" w:hAnsi="Times New Roman" w:cs="Times New Roman"/>
          <w:bCs/>
          <w:lang w:val="ro-RO"/>
        </w:rPr>
        <w:t xml:space="preserve">orecteze erorile </w:t>
      </w:r>
      <w:r w:rsidR="00FF54E3">
        <w:rPr>
          <w:rFonts w:ascii="Times New Roman" w:hAnsi="Times New Roman" w:cs="Times New Roman"/>
          <w:bCs/>
          <w:lang w:val="ro-RO"/>
        </w:rPr>
        <w:t>constatate cu respectarea termenelor prevăzute de prezenta lege</w:t>
      </w:r>
      <w:r>
        <w:rPr>
          <w:rFonts w:ascii="Times New Roman" w:hAnsi="Times New Roman" w:cs="Times New Roman"/>
          <w:bCs/>
          <w:lang w:val="ro-RO"/>
        </w:rPr>
        <w:t>;</w:t>
      </w:r>
    </w:p>
    <w:p w14:paraId="790A00ED" w14:textId="4240E0C8" w:rsidR="00FF54E3" w:rsidRPr="000665C5" w:rsidRDefault="000665C5" w:rsidP="00FB7743">
      <w:pPr>
        <w:pStyle w:val="ListParagraph"/>
        <w:numPr>
          <w:ilvl w:val="0"/>
          <w:numId w:val="1"/>
        </w:numPr>
        <w:tabs>
          <w:tab w:val="left" w:pos="0"/>
          <w:tab w:val="left" w:pos="270"/>
        </w:tabs>
        <w:spacing w:line="360" w:lineRule="auto"/>
        <w:ind w:left="0" w:firstLine="0"/>
        <w:jc w:val="both"/>
        <w:rPr>
          <w:rFonts w:ascii="Times New Roman" w:hAnsi="Times New Roman" w:cs="Times New Roman"/>
          <w:color w:val="000000"/>
        </w:rPr>
      </w:pPr>
      <w:r>
        <w:rPr>
          <w:rFonts w:ascii="Times New Roman" w:hAnsi="Times New Roman" w:cs="Times New Roman"/>
          <w:bCs/>
          <w:lang w:val="ro-RO"/>
        </w:rPr>
        <w:t>recalculeze obligațiile contractuale prin aplicarea unei formule de calcul revizuite tuturor contractelor afectate;</w:t>
      </w:r>
    </w:p>
    <w:p w14:paraId="7D20F63C" w14:textId="4FC7DD4A" w:rsidR="000665C5" w:rsidRPr="007A4EA5" w:rsidRDefault="000665C5" w:rsidP="00FB7743">
      <w:pPr>
        <w:pStyle w:val="ListParagraph"/>
        <w:numPr>
          <w:ilvl w:val="0"/>
          <w:numId w:val="1"/>
        </w:numPr>
        <w:tabs>
          <w:tab w:val="left" w:pos="0"/>
          <w:tab w:val="left" w:pos="270"/>
        </w:tabs>
        <w:spacing w:line="360" w:lineRule="auto"/>
        <w:ind w:left="0" w:firstLine="0"/>
        <w:jc w:val="both"/>
        <w:rPr>
          <w:rFonts w:ascii="Times New Roman" w:hAnsi="Times New Roman" w:cs="Times New Roman"/>
          <w:color w:val="000000"/>
        </w:rPr>
      </w:pPr>
      <w:r>
        <w:rPr>
          <w:rFonts w:ascii="Times New Roman" w:hAnsi="Times New Roman" w:cs="Times New Roman"/>
          <w:bCs/>
          <w:lang w:val="ro-RO"/>
        </w:rPr>
        <w:t>să restituie integral</w:t>
      </w:r>
      <w:r w:rsidR="007A4EA5">
        <w:rPr>
          <w:rFonts w:ascii="Times New Roman" w:hAnsi="Times New Roman" w:cs="Times New Roman"/>
          <w:bCs/>
          <w:lang w:val="ro-RO"/>
        </w:rPr>
        <w:t>, în termenele prevăzute de prezenta lege,</w:t>
      </w:r>
      <w:r>
        <w:rPr>
          <w:rFonts w:ascii="Times New Roman" w:hAnsi="Times New Roman" w:cs="Times New Roman"/>
          <w:bCs/>
          <w:lang w:val="ro-RO"/>
        </w:rPr>
        <w:t xml:space="preserve"> prejudiciul dovedit în urma anchetei/controlului către toți debitorii afectați</w:t>
      </w:r>
      <w:r w:rsidR="007A4EA5">
        <w:rPr>
          <w:rFonts w:ascii="Times New Roman" w:hAnsi="Times New Roman" w:cs="Times New Roman"/>
          <w:bCs/>
          <w:lang w:val="ro-RO"/>
        </w:rPr>
        <w:t>;</w:t>
      </w:r>
    </w:p>
    <w:p w14:paraId="4032720F" w14:textId="504B72E7" w:rsidR="007A4EA5" w:rsidRDefault="007A4EA5" w:rsidP="007A4EA5">
      <w:pPr>
        <w:spacing w:line="360" w:lineRule="auto"/>
        <w:jc w:val="both"/>
        <w:rPr>
          <w:rStyle w:val="CharStyle3"/>
          <w:rFonts w:ascii="Times New Roman" w:hAnsi="Times New Roman" w:cs="Times New Roman"/>
          <w:sz w:val="24"/>
          <w:szCs w:val="24"/>
        </w:rPr>
      </w:pPr>
      <w:r w:rsidRPr="009D5413">
        <w:rPr>
          <w:rStyle w:val="CharStyle3"/>
          <w:rFonts w:ascii="Times New Roman" w:hAnsi="Times New Roman" w:cs="Times New Roman"/>
          <w:b/>
          <w:bCs/>
          <w:sz w:val="24"/>
          <w:szCs w:val="24"/>
        </w:rPr>
        <w:t>Art.</w:t>
      </w:r>
      <w:r w:rsidR="009634BD">
        <w:rPr>
          <w:rStyle w:val="CharStyle3"/>
          <w:rFonts w:ascii="Times New Roman" w:hAnsi="Times New Roman" w:cs="Times New Roman"/>
          <w:b/>
          <w:bCs/>
          <w:sz w:val="24"/>
          <w:szCs w:val="24"/>
        </w:rPr>
        <w:t>4</w:t>
      </w:r>
      <w:r w:rsidRPr="009D5413">
        <w:rPr>
          <w:rStyle w:val="CharStyle3"/>
          <w:rFonts w:ascii="Times New Roman" w:hAnsi="Times New Roman" w:cs="Times New Roman"/>
          <w:b/>
          <w:bCs/>
          <w:sz w:val="24"/>
          <w:szCs w:val="24"/>
        </w:rPr>
        <w:t>.</w:t>
      </w:r>
      <w:r>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În</w:t>
      </w:r>
      <w:proofErr w:type="spellEnd"/>
      <w:r w:rsidR="00607BF0">
        <w:rPr>
          <w:rStyle w:val="CharStyle3"/>
          <w:rFonts w:ascii="Times New Roman" w:hAnsi="Times New Roman" w:cs="Times New Roman"/>
          <w:sz w:val="24"/>
          <w:szCs w:val="24"/>
        </w:rPr>
        <w:t xml:space="preserve"> termen de 45 de </w:t>
      </w:r>
      <w:proofErr w:type="spellStart"/>
      <w:r w:rsidR="00607BF0">
        <w:rPr>
          <w:rStyle w:val="CharStyle3"/>
          <w:rFonts w:ascii="Times New Roman" w:hAnsi="Times New Roman" w:cs="Times New Roman"/>
          <w:sz w:val="24"/>
          <w:szCs w:val="24"/>
        </w:rPr>
        <w:t>zile</w:t>
      </w:r>
      <w:proofErr w:type="spellEnd"/>
      <w:r w:rsidR="00607BF0">
        <w:rPr>
          <w:rStyle w:val="CharStyle3"/>
          <w:rFonts w:ascii="Times New Roman" w:hAnsi="Times New Roman" w:cs="Times New Roman"/>
          <w:sz w:val="24"/>
          <w:szCs w:val="24"/>
        </w:rPr>
        <w:t xml:space="preserve"> de la data </w:t>
      </w:r>
      <w:proofErr w:type="spellStart"/>
      <w:r w:rsidR="00607BF0">
        <w:rPr>
          <w:rStyle w:val="CharStyle3"/>
          <w:rFonts w:ascii="Times New Roman" w:hAnsi="Times New Roman" w:cs="Times New Roman"/>
          <w:sz w:val="24"/>
          <w:szCs w:val="24"/>
        </w:rPr>
        <w:t>constatării</w:t>
      </w:r>
      <w:proofErr w:type="spellEnd"/>
      <w:r w:rsidR="00607BF0">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prejudiciului</w:t>
      </w:r>
      <w:proofErr w:type="spellEnd"/>
      <w:r w:rsidR="00607BF0">
        <w:rPr>
          <w:rStyle w:val="CharStyle3"/>
          <w:rFonts w:ascii="Times New Roman" w:hAnsi="Times New Roman" w:cs="Times New Roman"/>
          <w:sz w:val="24"/>
          <w:szCs w:val="24"/>
        </w:rPr>
        <w:t xml:space="preserve"> </w:t>
      </w:r>
      <w:r w:rsidR="009D5413">
        <w:rPr>
          <w:rStyle w:val="CharStyle3"/>
          <w:rFonts w:ascii="Times New Roman" w:hAnsi="Times New Roman" w:cs="Times New Roman"/>
          <w:sz w:val="24"/>
          <w:szCs w:val="24"/>
        </w:rPr>
        <w:t xml:space="preserve">ca </w:t>
      </w:r>
      <w:proofErr w:type="spellStart"/>
      <w:r w:rsidR="009D5413">
        <w:rPr>
          <w:rStyle w:val="CharStyle3"/>
          <w:rFonts w:ascii="Times New Roman" w:hAnsi="Times New Roman" w:cs="Times New Roman"/>
          <w:sz w:val="24"/>
          <w:szCs w:val="24"/>
        </w:rPr>
        <w:t>urmare</w:t>
      </w:r>
      <w:proofErr w:type="spellEnd"/>
      <w:r w:rsidR="009D5413">
        <w:rPr>
          <w:rStyle w:val="CharStyle3"/>
          <w:rFonts w:ascii="Times New Roman" w:hAnsi="Times New Roman" w:cs="Times New Roman"/>
          <w:sz w:val="24"/>
          <w:szCs w:val="24"/>
        </w:rPr>
        <w:t xml:space="preserve"> a </w:t>
      </w:r>
      <w:proofErr w:type="spellStart"/>
      <w:r w:rsidR="009D5413">
        <w:rPr>
          <w:rStyle w:val="CharStyle3"/>
          <w:rFonts w:ascii="Times New Roman" w:hAnsi="Times New Roman" w:cs="Times New Roman"/>
          <w:sz w:val="24"/>
          <w:szCs w:val="24"/>
        </w:rPr>
        <w:t>unei</w:t>
      </w:r>
      <w:proofErr w:type="spellEnd"/>
      <w:r w:rsidR="00607BF0">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anchetă</w:t>
      </w:r>
      <w:proofErr w:type="spellEnd"/>
      <w:r w:rsidR="00607BF0">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derulată</w:t>
      </w:r>
      <w:proofErr w:type="spellEnd"/>
      <w:r w:rsidR="00607BF0">
        <w:rPr>
          <w:rStyle w:val="CharStyle3"/>
          <w:rFonts w:ascii="Times New Roman" w:hAnsi="Times New Roman" w:cs="Times New Roman"/>
          <w:sz w:val="24"/>
          <w:szCs w:val="24"/>
        </w:rPr>
        <w:t xml:space="preserve"> de o </w:t>
      </w:r>
      <w:proofErr w:type="spellStart"/>
      <w:r w:rsidR="00607BF0">
        <w:rPr>
          <w:rStyle w:val="CharStyle3"/>
          <w:rFonts w:ascii="Times New Roman" w:hAnsi="Times New Roman" w:cs="Times New Roman"/>
          <w:sz w:val="24"/>
          <w:szCs w:val="24"/>
        </w:rPr>
        <w:t>autoritate</w:t>
      </w:r>
      <w:proofErr w:type="spellEnd"/>
      <w:r w:rsidR="00607BF0">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competentă</w:t>
      </w:r>
      <w:proofErr w:type="spellEnd"/>
      <w:r w:rsidR="00607BF0">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printr</w:t>
      </w:r>
      <w:proofErr w:type="spellEnd"/>
      <w:r w:rsidR="009D5413">
        <w:rPr>
          <w:rStyle w:val="CharStyle3"/>
          <w:rFonts w:ascii="Times New Roman" w:hAnsi="Times New Roman" w:cs="Times New Roman"/>
          <w:sz w:val="24"/>
          <w:szCs w:val="24"/>
        </w:rPr>
        <w:t xml:space="preserve">-un document administrative </w:t>
      </w:r>
      <w:proofErr w:type="spellStart"/>
      <w:r w:rsidR="009D5413">
        <w:rPr>
          <w:rStyle w:val="CharStyle3"/>
          <w:rFonts w:ascii="Times New Roman" w:hAnsi="Times New Roman" w:cs="Times New Roman"/>
          <w:sz w:val="24"/>
          <w:szCs w:val="24"/>
        </w:rPr>
        <w:t>definitiv</w:t>
      </w:r>
      <w:proofErr w:type="spellEnd"/>
      <w:r w:rsidR="009D5413">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debitorii</w:t>
      </w:r>
      <w:proofErr w:type="spellEnd"/>
      <w:r w:rsidR="00607BF0">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afectați</w:t>
      </w:r>
      <w:proofErr w:type="spellEnd"/>
      <w:r w:rsidR="00607BF0">
        <w:rPr>
          <w:rStyle w:val="CharStyle3"/>
          <w:rFonts w:ascii="Times New Roman" w:hAnsi="Times New Roman" w:cs="Times New Roman"/>
          <w:sz w:val="24"/>
          <w:szCs w:val="24"/>
        </w:rPr>
        <w:t xml:space="preserve"> pot </w:t>
      </w:r>
      <w:proofErr w:type="spellStart"/>
      <w:r w:rsidR="00607BF0">
        <w:rPr>
          <w:rStyle w:val="CharStyle3"/>
          <w:rFonts w:ascii="Times New Roman" w:hAnsi="Times New Roman" w:cs="Times New Roman"/>
          <w:sz w:val="24"/>
          <w:szCs w:val="24"/>
        </w:rPr>
        <w:t>solicita</w:t>
      </w:r>
      <w:proofErr w:type="spellEnd"/>
      <w:r w:rsidR="00607BF0">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creditorului</w:t>
      </w:r>
      <w:proofErr w:type="spellEnd"/>
      <w:r w:rsidR="00607BF0">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financiar</w:t>
      </w:r>
      <w:proofErr w:type="spellEnd"/>
      <w:r w:rsidR="00607BF0">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revizuirea</w:t>
      </w:r>
      <w:proofErr w:type="spellEnd"/>
      <w:r w:rsidR="00607BF0">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contractului</w:t>
      </w:r>
      <w:proofErr w:type="spellEnd"/>
      <w:r w:rsidR="00607BF0">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prin</w:t>
      </w:r>
      <w:proofErr w:type="spellEnd"/>
      <w:r w:rsidR="00607BF0">
        <w:rPr>
          <w:rStyle w:val="CharStyle3"/>
          <w:rFonts w:ascii="Times New Roman" w:hAnsi="Times New Roman" w:cs="Times New Roman"/>
          <w:sz w:val="24"/>
          <w:szCs w:val="24"/>
        </w:rPr>
        <w:t xml:space="preserve"> </w:t>
      </w:r>
      <w:proofErr w:type="spellStart"/>
      <w:r w:rsidR="00607BF0">
        <w:rPr>
          <w:rStyle w:val="CharStyle3"/>
          <w:rFonts w:ascii="Times New Roman" w:hAnsi="Times New Roman" w:cs="Times New Roman"/>
          <w:sz w:val="24"/>
          <w:szCs w:val="24"/>
        </w:rPr>
        <w:t>recalcularea</w:t>
      </w:r>
      <w:proofErr w:type="spellEnd"/>
      <w:r w:rsidR="00607BF0">
        <w:rPr>
          <w:rStyle w:val="CharStyle3"/>
          <w:rFonts w:ascii="Times New Roman" w:hAnsi="Times New Roman" w:cs="Times New Roman"/>
          <w:sz w:val="24"/>
          <w:szCs w:val="24"/>
        </w:rPr>
        <w:t xml:space="preserve"> </w:t>
      </w:r>
      <w:proofErr w:type="spellStart"/>
      <w:r w:rsidR="008D6743">
        <w:rPr>
          <w:rStyle w:val="CharStyle3"/>
          <w:rFonts w:ascii="Times New Roman" w:hAnsi="Times New Roman" w:cs="Times New Roman"/>
          <w:sz w:val="24"/>
          <w:szCs w:val="24"/>
        </w:rPr>
        <w:t>obligațiiilor</w:t>
      </w:r>
      <w:proofErr w:type="spellEnd"/>
      <w:r w:rsidR="008D6743">
        <w:rPr>
          <w:rStyle w:val="CharStyle3"/>
          <w:rFonts w:ascii="Times New Roman" w:hAnsi="Times New Roman" w:cs="Times New Roman"/>
          <w:sz w:val="24"/>
          <w:szCs w:val="24"/>
        </w:rPr>
        <w:t xml:space="preserve"> </w:t>
      </w:r>
      <w:proofErr w:type="spellStart"/>
      <w:r w:rsidR="008D6743">
        <w:rPr>
          <w:rStyle w:val="CharStyle3"/>
          <w:rFonts w:ascii="Times New Roman" w:hAnsi="Times New Roman" w:cs="Times New Roman"/>
          <w:sz w:val="24"/>
          <w:szCs w:val="24"/>
        </w:rPr>
        <w:t>datorate</w:t>
      </w:r>
      <w:proofErr w:type="spellEnd"/>
      <w:r w:rsidR="008D6743">
        <w:rPr>
          <w:rStyle w:val="CharStyle3"/>
          <w:rFonts w:ascii="Times New Roman" w:hAnsi="Times New Roman" w:cs="Times New Roman"/>
          <w:sz w:val="24"/>
          <w:szCs w:val="24"/>
        </w:rPr>
        <w:t xml:space="preserve"> </w:t>
      </w:r>
      <w:proofErr w:type="spellStart"/>
      <w:r w:rsidR="008D6743">
        <w:rPr>
          <w:rStyle w:val="CharStyle3"/>
          <w:rFonts w:ascii="Times New Roman" w:hAnsi="Times New Roman" w:cs="Times New Roman"/>
          <w:sz w:val="24"/>
          <w:szCs w:val="24"/>
        </w:rPr>
        <w:t>în</w:t>
      </w:r>
      <w:proofErr w:type="spellEnd"/>
      <w:r w:rsidR="008D6743">
        <w:rPr>
          <w:rStyle w:val="CharStyle3"/>
          <w:rFonts w:ascii="Times New Roman" w:hAnsi="Times New Roman" w:cs="Times New Roman"/>
          <w:sz w:val="24"/>
          <w:szCs w:val="24"/>
        </w:rPr>
        <w:t xml:space="preserve"> </w:t>
      </w:r>
      <w:proofErr w:type="spellStart"/>
      <w:r w:rsidR="008D6743">
        <w:rPr>
          <w:rStyle w:val="CharStyle3"/>
          <w:rFonts w:ascii="Times New Roman" w:hAnsi="Times New Roman" w:cs="Times New Roman"/>
          <w:sz w:val="24"/>
          <w:szCs w:val="24"/>
        </w:rPr>
        <w:t>funcție</w:t>
      </w:r>
      <w:proofErr w:type="spellEnd"/>
      <w:r w:rsidR="008D6743">
        <w:rPr>
          <w:rStyle w:val="CharStyle3"/>
          <w:rFonts w:ascii="Times New Roman" w:hAnsi="Times New Roman" w:cs="Times New Roman"/>
          <w:sz w:val="24"/>
          <w:szCs w:val="24"/>
        </w:rPr>
        <w:t xml:space="preserve"> de un </w:t>
      </w:r>
      <w:proofErr w:type="spellStart"/>
      <w:r w:rsidR="008D6743">
        <w:rPr>
          <w:rStyle w:val="CharStyle3"/>
          <w:rFonts w:ascii="Times New Roman" w:hAnsi="Times New Roman" w:cs="Times New Roman"/>
          <w:sz w:val="24"/>
          <w:szCs w:val="24"/>
        </w:rPr>
        <w:t>indice</w:t>
      </w:r>
      <w:proofErr w:type="spellEnd"/>
      <w:r w:rsidR="008D6743">
        <w:rPr>
          <w:rStyle w:val="CharStyle3"/>
          <w:rFonts w:ascii="Times New Roman" w:hAnsi="Times New Roman" w:cs="Times New Roman"/>
          <w:sz w:val="24"/>
          <w:szCs w:val="24"/>
        </w:rPr>
        <w:t xml:space="preserve"> </w:t>
      </w:r>
      <w:proofErr w:type="spellStart"/>
      <w:r w:rsidR="008D6743">
        <w:rPr>
          <w:rStyle w:val="CharStyle3"/>
          <w:rFonts w:ascii="Times New Roman" w:hAnsi="Times New Roman" w:cs="Times New Roman"/>
          <w:sz w:val="24"/>
          <w:szCs w:val="24"/>
        </w:rPr>
        <w:t>ajustat</w:t>
      </w:r>
      <w:proofErr w:type="spellEnd"/>
      <w:r w:rsidR="008D6743">
        <w:rPr>
          <w:rStyle w:val="CharStyle3"/>
          <w:rFonts w:ascii="Times New Roman" w:hAnsi="Times New Roman" w:cs="Times New Roman"/>
          <w:sz w:val="24"/>
          <w:szCs w:val="24"/>
        </w:rPr>
        <w:t>.</w:t>
      </w:r>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reformulare</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alternativă</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simplificată</w:t>
      </w:r>
      <w:proofErr w:type="spellEnd"/>
      <w:r w:rsidR="009D5413">
        <w:rPr>
          <w:rStyle w:val="CharStyle3"/>
          <w:rFonts w:ascii="Times New Roman" w:hAnsi="Times New Roman" w:cs="Times New Roman"/>
          <w:sz w:val="24"/>
          <w:szCs w:val="24"/>
        </w:rPr>
        <w:t xml:space="preserve">: pot </w:t>
      </w:r>
      <w:proofErr w:type="spellStart"/>
      <w:r w:rsidR="009D5413">
        <w:rPr>
          <w:rStyle w:val="CharStyle3"/>
          <w:rFonts w:ascii="Times New Roman" w:hAnsi="Times New Roman" w:cs="Times New Roman"/>
          <w:sz w:val="24"/>
          <w:szCs w:val="24"/>
        </w:rPr>
        <w:t>depune</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solicitări</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către</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instituțiile</w:t>
      </w:r>
      <w:proofErr w:type="spellEnd"/>
      <w:r w:rsidR="009D5413">
        <w:rPr>
          <w:rStyle w:val="CharStyle3"/>
          <w:rFonts w:ascii="Times New Roman" w:hAnsi="Times New Roman" w:cs="Times New Roman"/>
          <w:sz w:val="24"/>
          <w:szCs w:val="24"/>
        </w:rPr>
        <w:t xml:space="preserve"> de credit </w:t>
      </w:r>
      <w:proofErr w:type="spellStart"/>
      <w:r w:rsidR="009D5413">
        <w:rPr>
          <w:rStyle w:val="CharStyle3"/>
          <w:rFonts w:ascii="Times New Roman" w:hAnsi="Times New Roman" w:cs="Times New Roman"/>
          <w:sz w:val="24"/>
          <w:szCs w:val="24"/>
        </w:rPr>
        <w:t>în</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vederea</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stabilirii</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contravalorii</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prejudiciului</w:t>
      </w:r>
      <w:proofErr w:type="spellEnd"/>
      <w:r w:rsidR="009D5413">
        <w:rPr>
          <w:rStyle w:val="CharStyle3"/>
          <w:rFonts w:ascii="Times New Roman" w:hAnsi="Times New Roman" w:cs="Times New Roman"/>
          <w:sz w:val="24"/>
          <w:szCs w:val="24"/>
        </w:rPr>
        <w:t>)</w:t>
      </w:r>
    </w:p>
    <w:p w14:paraId="450BD0D9" w14:textId="11C94680" w:rsidR="00607BF0" w:rsidRDefault="00607BF0" w:rsidP="007A4EA5">
      <w:pPr>
        <w:spacing w:line="360" w:lineRule="auto"/>
        <w:jc w:val="both"/>
        <w:rPr>
          <w:rStyle w:val="CharStyle3"/>
          <w:rFonts w:ascii="Times New Roman" w:hAnsi="Times New Roman" w:cs="Times New Roman"/>
          <w:sz w:val="24"/>
          <w:szCs w:val="24"/>
        </w:rPr>
      </w:pPr>
      <w:r w:rsidRPr="009D5413">
        <w:rPr>
          <w:rStyle w:val="CharStyle3"/>
          <w:rFonts w:ascii="Times New Roman" w:hAnsi="Times New Roman" w:cs="Times New Roman"/>
          <w:b/>
          <w:bCs/>
          <w:sz w:val="24"/>
          <w:szCs w:val="24"/>
        </w:rPr>
        <w:t>Art.</w:t>
      </w:r>
      <w:r w:rsidR="009634BD">
        <w:rPr>
          <w:rStyle w:val="CharStyle3"/>
          <w:rFonts w:ascii="Times New Roman" w:hAnsi="Times New Roman" w:cs="Times New Roman"/>
          <w:b/>
          <w:bCs/>
          <w:sz w:val="24"/>
          <w:szCs w:val="24"/>
        </w:rPr>
        <w:t>5</w:t>
      </w:r>
      <w:r w:rsidRPr="009D5413">
        <w:rPr>
          <w:rStyle w:val="CharStyle3"/>
          <w:rFonts w:ascii="Times New Roman" w:hAnsi="Times New Roman" w:cs="Times New Roman"/>
          <w:b/>
          <w:bCs/>
          <w:sz w:val="24"/>
          <w:szCs w:val="24"/>
        </w:rPr>
        <w:t xml:space="preserve">. </w:t>
      </w:r>
      <w:proofErr w:type="spellStart"/>
      <w:r w:rsidR="00024C44">
        <w:rPr>
          <w:rStyle w:val="CharStyle3"/>
          <w:rFonts w:ascii="Times New Roman" w:hAnsi="Times New Roman" w:cs="Times New Roman"/>
          <w:sz w:val="24"/>
          <w:szCs w:val="24"/>
        </w:rPr>
        <w:t>I</w:t>
      </w:r>
      <w:r w:rsidR="009D5413">
        <w:rPr>
          <w:rStyle w:val="CharStyle3"/>
          <w:rFonts w:ascii="Times New Roman" w:hAnsi="Times New Roman" w:cs="Times New Roman"/>
          <w:sz w:val="24"/>
          <w:szCs w:val="24"/>
        </w:rPr>
        <w:t>nstituțiile</w:t>
      </w:r>
      <w:proofErr w:type="spellEnd"/>
      <w:r w:rsidR="009D5413">
        <w:rPr>
          <w:rStyle w:val="CharStyle3"/>
          <w:rFonts w:ascii="Times New Roman" w:hAnsi="Times New Roman" w:cs="Times New Roman"/>
          <w:sz w:val="24"/>
          <w:szCs w:val="24"/>
        </w:rPr>
        <w:t xml:space="preserve"> de credit au </w:t>
      </w:r>
      <w:proofErr w:type="spellStart"/>
      <w:r w:rsidR="009D5413">
        <w:rPr>
          <w:rStyle w:val="CharStyle3"/>
          <w:rFonts w:ascii="Times New Roman" w:hAnsi="Times New Roman" w:cs="Times New Roman"/>
          <w:sz w:val="24"/>
          <w:szCs w:val="24"/>
        </w:rPr>
        <w:t>obligația</w:t>
      </w:r>
      <w:proofErr w:type="spellEnd"/>
      <w:r w:rsidR="009D5413">
        <w:rPr>
          <w:rStyle w:val="CharStyle3"/>
          <w:rFonts w:ascii="Times New Roman" w:hAnsi="Times New Roman" w:cs="Times New Roman"/>
          <w:sz w:val="24"/>
          <w:szCs w:val="24"/>
        </w:rPr>
        <w:t xml:space="preserve"> c</w:t>
      </w:r>
      <w:r w:rsidR="003246E6">
        <w:rPr>
          <w:rStyle w:val="CharStyle3"/>
          <w:rFonts w:ascii="Times New Roman" w:hAnsi="Times New Roman" w:cs="Times New Roman"/>
          <w:sz w:val="24"/>
          <w:szCs w:val="24"/>
        </w:rPr>
        <w:t>a</w:t>
      </w:r>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în</w:t>
      </w:r>
      <w:proofErr w:type="spellEnd"/>
      <w:r w:rsidR="009D5413">
        <w:rPr>
          <w:rStyle w:val="CharStyle3"/>
          <w:rFonts w:ascii="Times New Roman" w:hAnsi="Times New Roman" w:cs="Times New Roman"/>
          <w:sz w:val="24"/>
          <w:szCs w:val="24"/>
        </w:rPr>
        <w:t xml:space="preserve"> termen de </w:t>
      </w:r>
      <w:r w:rsidR="003246E6">
        <w:rPr>
          <w:rStyle w:val="CharStyle3"/>
          <w:rFonts w:ascii="Times New Roman" w:hAnsi="Times New Roman" w:cs="Times New Roman"/>
          <w:sz w:val="24"/>
          <w:szCs w:val="24"/>
        </w:rPr>
        <w:t xml:space="preserve">45 </w:t>
      </w:r>
      <w:r w:rsidR="009D5413">
        <w:rPr>
          <w:rStyle w:val="CharStyle3"/>
          <w:rFonts w:ascii="Times New Roman" w:hAnsi="Times New Roman" w:cs="Times New Roman"/>
          <w:sz w:val="24"/>
          <w:szCs w:val="24"/>
        </w:rPr>
        <w:t xml:space="preserve">de </w:t>
      </w:r>
      <w:proofErr w:type="spellStart"/>
      <w:r w:rsidR="009D5413">
        <w:rPr>
          <w:rStyle w:val="CharStyle3"/>
          <w:rFonts w:ascii="Times New Roman" w:hAnsi="Times New Roman" w:cs="Times New Roman"/>
          <w:sz w:val="24"/>
          <w:szCs w:val="24"/>
        </w:rPr>
        <w:t>zile</w:t>
      </w:r>
      <w:proofErr w:type="spellEnd"/>
      <w:r w:rsidR="009D5413">
        <w:rPr>
          <w:rStyle w:val="CharStyle3"/>
          <w:rFonts w:ascii="Times New Roman" w:hAnsi="Times New Roman" w:cs="Times New Roman"/>
          <w:sz w:val="24"/>
          <w:szCs w:val="24"/>
        </w:rPr>
        <w:t xml:space="preserve"> de la </w:t>
      </w:r>
      <w:proofErr w:type="spellStart"/>
      <w:r w:rsidR="009D5413">
        <w:rPr>
          <w:rStyle w:val="CharStyle3"/>
          <w:rFonts w:ascii="Times New Roman" w:hAnsi="Times New Roman" w:cs="Times New Roman"/>
          <w:sz w:val="24"/>
          <w:szCs w:val="24"/>
        </w:rPr>
        <w:t>primirea</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solicitării</w:t>
      </w:r>
      <w:proofErr w:type="spellEnd"/>
      <w:r w:rsidR="009D5413">
        <w:rPr>
          <w:rStyle w:val="CharStyle3"/>
          <w:rFonts w:ascii="Times New Roman" w:hAnsi="Times New Roman" w:cs="Times New Roman"/>
          <w:sz w:val="24"/>
          <w:szCs w:val="24"/>
        </w:rPr>
        <w:t xml:space="preserve"> de la </w:t>
      </w:r>
      <w:proofErr w:type="spellStart"/>
      <w:r w:rsidR="009D5413">
        <w:rPr>
          <w:rStyle w:val="CharStyle3"/>
          <w:rFonts w:ascii="Times New Roman" w:hAnsi="Times New Roman" w:cs="Times New Roman"/>
          <w:sz w:val="24"/>
          <w:szCs w:val="24"/>
        </w:rPr>
        <w:t>debitor</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să</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recalculeze</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obligațiile</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datorate</w:t>
      </w:r>
      <w:proofErr w:type="spellEnd"/>
      <w:r w:rsidR="003246E6">
        <w:rPr>
          <w:rStyle w:val="CharStyle3"/>
          <w:rFonts w:ascii="Times New Roman" w:hAnsi="Times New Roman" w:cs="Times New Roman"/>
          <w:sz w:val="24"/>
          <w:szCs w:val="24"/>
        </w:rPr>
        <w:t xml:space="preserve"> de </w:t>
      </w:r>
      <w:proofErr w:type="spellStart"/>
      <w:r w:rsidR="003246E6">
        <w:rPr>
          <w:rStyle w:val="CharStyle3"/>
          <w:rFonts w:ascii="Times New Roman" w:hAnsi="Times New Roman" w:cs="Times New Roman"/>
          <w:sz w:val="24"/>
          <w:szCs w:val="24"/>
        </w:rPr>
        <w:t>debitor</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prin</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corectarea</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indicelui</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afcetat</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și</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după</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caz</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prin</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substituirea</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acestuia</w:t>
      </w:r>
      <w:proofErr w:type="spellEnd"/>
      <w:r w:rsidR="003246E6">
        <w:rPr>
          <w:rStyle w:val="CharStyle3"/>
          <w:rFonts w:ascii="Times New Roman" w:hAnsi="Times New Roman" w:cs="Times New Roman"/>
          <w:sz w:val="24"/>
          <w:szCs w:val="24"/>
        </w:rPr>
        <w:t xml:space="preserve"> cu un </w:t>
      </w:r>
      <w:proofErr w:type="spellStart"/>
      <w:r w:rsidR="003246E6">
        <w:rPr>
          <w:rStyle w:val="CharStyle3"/>
          <w:rFonts w:ascii="Times New Roman" w:hAnsi="Times New Roman" w:cs="Times New Roman"/>
          <w:sz w:val="24"/>
          <w:szCs w:val="24"/>
        </w:rPr>
        <w:t>indice</w:t>
      </w:r>
      <w:proofErr w:type="spellEnd"/>
      <w:r w:rsidR="003246E6">
        <w:rPr>
          <w:rStyle w:val="CharStyle3"/>
          <w:rFonts w:ascii="Times New Roman" w:hAnsi="Times New Roman" w:cs="Times New Roman"/>
          <w:sz w:val="24"/>
          <w:szCs w:val="24"/>
        </w:rPr>
        <w:t xml:space="preserve"> </w:t>
      </w:r>
      <w:proofErr w:type="spellStart"/>
      <w:r w:rsidR="00F473E8">
        <w:rPr>
          <w:rStyle w:val="CharStyle3"/>
          <w:rFonts w:ascii="Times New Roman" w:hAnsi="Times New Roman" w:cs="Times New Roman"/>
          <w:sz w:val="24"/>
          <w:szCs w:val="24"/>
        </w:rPr>
        <w:t>corectat</w:t>
      </w:r>
      <w:proofErr w:type="spellEnd"/>
      <w:r w:rsidR="003246E6">
        <w:rPr>
          <w:rStyle w:val="CharStyle3"/>
          <w:rFonts w:ascii="Times New Roman" w:hAnsi="Times New Roman" w:cs="Times New Roman"/>
          <w:sz w:val="24"/>
          <w:szCs w:val="24"/>
        </w:rPr>
        <w:t xml:space="preserve">, precum </w:t>
      </w:r>
      <w:proofErr w:type="spellStart"/>
      <w:r w:rsidR="003246E6">
        <w:rPr>
          <w:rStyle w:val="CharStyle3"/>
          <w:rFonts w:ascii="Times New Roman" w:hAnsi="Times New Roman" w:cs="Times New Roman"/>
          <w:sz w:val="24"/>
          <w:szCs w:val="24"/>
        </w:rPr>
        <w:t>și</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să</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restituie</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prejudiciul</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rezultat</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prin</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reclaculare</w:t>
      </w:r>
      <w:proofErr w:type="spellEnd"/>
      <w:r w:rsidR="003246E6">
        <w:rPr>
          <w:rStyle w:val="CharStyle3"/>
          <w:rFonts w:ascii="Times New Roman" w:hAnsi="Times New Roman" w:cs="Times New Roman"/>
          <w:sz w:val="24"/>
          <w:szCs w:val="24"/>
        </w:rPr>
        <w:t xml:space="preserve">, </w:t>
      </w:r>
      <w:proofErr w:type="spellStart"/>
      <w:r w:rsidR="003246E6">
        <w:rPr>
          <w:rStyle w:val="CharStyle3"/>
          <w:rFonts w:ascii="Times New Roman" w:hAnsi="Times New Roman" w:cs="Times New Roman"/>
          <w:sz w:val="24"/>
          <w:szCs w:val="24"/>
        </w:rPr>
        <w:t>după</w:t>
      </w:r>
      <w:proofErr w:type="spellEnd"/>
      <w:r w:rsidR="003246E6">
        <w:rPr>
          <w:rStyle w:val="CharStyle3"/>
          <w:rFonts w:ascii="Times New Roman" w:hAnsi="Times New Roman" w:cs="Times New Roman"/>
          <w:sz w:val="24"/>
          <w:szCs w:val="24"/>
        </w:rPr>
        <w:t xml:space="preserve"> cum </w:t>
      </w:r>
      <w:proofErr w:type="spellStart"/>
      <w:r w:rsidR="003246E6">
        <w:rPr>
          <w:rStyle w:val="CharStyle3"/>
          <w:rFonts w:ascii="Times New Roman" w:hAnsi="Times New Roman" w:cs="Times New Roman"/>
          <w:sz w:val="24"/>
          <w:szCs w:val="24"/>
        </w:rPr>
        <w:t>urmează</w:t>
      </w:r>
      <w:proofErr w:type="spellEnd"/>
      <w:r w:rsidR="003246E6">
        <w:rPr>
          <w:rStyle w:val="CharStyle3"/>
          <w:rFonts w:ascii="Times New Roman" w:hAnsi="Times New Roman" w:cs="Times New Roman"/>
          <w:sz w:val="24"/>
          <w:szCs w:val="24"/>
        </w:rPr>
        <w:t>:</w:t>
      </w:r>
    </w:p>
    <w:p w14:paraId="1703211D" w14:textId="6E1A088F" w:rsidR="008D6743" w:rsidRPr="008D6743" w:rsidRDefault="00607BF0" w:rsidP="009634BD">
      <w:pPr>
        <w:pStyle w:val="ListParagraph"/>
        <w:numPr>
          <w:ilvl w:val="0"/>
          <w:numId w:val="2"/>
        </w:numPr>
        <w:tabs>
          <w:tab w:val="left" w:pos="360"/>
          <w:tab w:val="left" w:pos="450"/>
        </w:tabs>
        <w:spacing w:line="360" w:lineRule="auto"/>
        <w:ind w:left="0" w:firstLine="0"/>
        <w:jc w:val="both"/>
        <w:rPr>
          <w:rStyle w:val="CharStyle3"/>
          <w:rFonts w:ascii="Times New Roman" w:hAnsi="Times New Roman" w:cs="Times New Roman"/>
          <w:sz w:val="24"/>
          <w:szCs w:val="24"/>
        </w:rPr>
      </w:pPr>
      <w:proofErr w:type="spellStart"/>
      <w:r w:rsidRPr="008D6743">
        <w:rPr>
          <w:rStyle w:val="CharStyle3"/>
          <w:rFonts w:ascii="Times New Roman" w:hAnsi="Times New Roman" w:cs="Times New Roman"/>
          <w:sz w:val="24"/>
          <w:szCs w:val="24"/>
        </w:rPr>
        <w:t>În</w:t>
      </w:r>
      <w:proofErr w:type="spellEnd"/>
      <w:r w:rsidRPr="008D6743">
        <w:rPr>
          <w:rStyle w:val="CharStyle3"/>
          <w:rFonts w:ascii="Times New Roman" w:hAnsi="Times New Roman" w:cs="Times New Roman"/>
          <w:sz w:val="24"/>
          <w:szCs w:val="24"/>
        </w:rPr>
        <w:t xml:space="preserve"> termen de maxim 30 de </w:t>
      </w:r>
      <w:proofErr w:type="spellStart"/>
      <w:r w:rsidRPr="008D6743">
        <w:rPr>
          <w:rStyle w:val="CharStyle3"/>
          <w:rFonts w:ascii="Times New Roman" w:hAnsi="Times New Roman" w:cs="Times New Roman"/>
          <w:sz w:val="24"/>
          <w:szCs w:val="24"/>
        </w:rPr>
        <w:t>zile</w:t>
      </w:r>
      <w:proofErr w:type="spellEnd"/>
      <w:r w:rsidRPr="008D6743">
        <w:rPr>
          <w:rStyle w:val="CharStyle3"/>
          <w:rFonts w:ascii="Times New Roman" w:hAnsi="Times New Roman" w:cs="Times New Roman"/>
          <w:sz w:val="24"/>
          <w:szCs w:val="24"/>
        </w:rPr>
        <w:t xml:space="preserve"> de la data </w:t>
      </w:r>
      <w:proofErr w:type="spellStart"/>
      <w:r w:rsidR="008D6743" w:rsidRPr="008D6743">
        <w:rPr>
          <w:rStyle w:val="CharStyle3"/>
          <w:rFonts w:ascii="Times New Roman" w:hAnsi="Times New Roman" w:cs="Times New Roman"/>
          <w:sz w:val="24"/>
          <w:szCs w:val="24"/>
        </w:rPr>
        <w:t>depunerii</w:t>
      </w:r>
      <w:proofErr w:type="spellEnd"/>
      <w:r w:rsidR="008D6743"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solicitării</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consumatorului</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creditorul</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financiar</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este</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obligat</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să</w:t>
      </w:r>
      <w:proofErr w:type="spellEnd"/>
      <w:r w:rsidRPr="008D6743">
        <w:rPr>
          <w:rStyle w:val="CharStyle3"/>
          <w:rFonts w:ascii="Times New Roman" w:hAnsi="Times New Roman" w:cs="Times New Roman"/>
          <w:sz w:val="24"/>
          <w:szCs w:val="24"/>
        </w:rPr>
        <w:t xml:space="preserve"> </w:t>
      </w:r>
      <w:proofErr w:type="spellStart"/>
      <w:r w:rsidR="008D6743" w:rsidRPr="008D6743">
        <w:rPr>
          <w:rStyle w:val="CharStyle3"/>
          <w:rFonts w:ascii="Times New Roman" w:hAnsi="Times New Roman" w:cs="Times New Roman"/>
          <w:sz w:val="24"/>
          <w:szCs w:val="24"/>
        </w:rPr>
        <w:t>soluționeze</w:t>
      </w:r>
      <w:proofErr w:type="spellEnd"/>
      <w:r w:rsidR="008D6743" w:rsidRPr="008D6743">
        <w:rPr>
          <w:rStyle w:val="CharStyle3"/>
          <w:rFonts w:ascii="Times New Roman" w:hAnsi="Times New Roman" w:cs="Times New Roman"/>
          <w:sz w:val="24"/>
          <w:szCs w:val="24"/>
        </w:rPr>
        <w:t xml:space="preserve"> </w:t>
      </w:r>
      <w:proofErr w:type="spellStart"/>
      <w:r w:rsidR="008D6743" w:rsidRPr="008D6743">
        <w:rPr>
          <w:rStyle w:val="CharStyle3"/>
          <w:rFonts w:ascii="Times New Roman" w:hAnsi="Times New Roman" w:cs="Times New Roman"/>
          <w:sz w:val="24"/>
          <w:szCs w:val="24"/>
        </w:rPr>
        <w:t>solicitările</w:t>
      </w:r>
      <w:proofErr w:type="spellEnd"/>
      <w:r w:rsidR="008D6743" w:rsidRPr="008D6743">
        <w:rPr>
          <w:rStyle w:val="CharStyle3"/>
          <w:rFonts w:ascii="Times New Roman" w:hAnsi="Times New Roman" w:cs="Times New Roman"/>
          <w:sz w:val="24"/>
          <w:szCs w:val="24"/>
        </w:rPr>
        <w:t xml:space="preserve"> de </w:t>
      </w:r>
      <w:proofErr w:type="spellStart"/>
      <w:r w:rsidR="008D6743" w:rsidRPr="008D6743">
        <w:rPr>
          <w:rStyle w:val="CharStyle3"/>
          <w:rFonts w:ascii="Times New Roman" w:hAnsi="Times New Roman" w:cs="Times New Roman"/>
          <w:sz w:val="24"/>
          <w:szCs w:val="24"/>
        </w:rPr>
        <w:t>recalculare</w:t>
      </w:r>
      <w:proofErr w:type="spellEnd"/>
      <w:r w:rsidR="008D6743" w:rsidRPr="008D6743">
        <w:rPr>
          <w:rStyle w:val="CharStyle3"/>
          <w:rFonts w:ascii="Times New Roman" w:hAnsi="Times New Roman" w:cs="Times New Roman"/>
          <w:sz w:val="24"/>
          <w:szCs w:val="24"/>
        </w:rPr>
        <w:t xml:space="preserve"> </w:t>
      </w:r>
      <w:proofErr w:type="spellStart"/>
      <w:r w:rsidR="008D6743" w:rsidRPr="008D6743">
        <w:rPr>
          <w:rStyle w:val="CharStyle3"/>
          <w:rFonts w:ascii="Times New Roman" w:hAnsi="Times New Roman" w:cs="Times New Roman"/>
          <w:sz w:val="24"/>
          <w:szCs w:val="24"/>
        </w:rPr>
        <w:t>și</w:t>
      </w:r>
      <w:proofErr w:type="spellEnd"/>
      <w:r w:rsidR="008D6743" w:rsidRPr="008D6743">
        <w:rPr>
          <w:rStyle w:val="CharStyle3"/>
          <w:rFonts w:ascii="Times New Roman" w:hAnsi="Times New Roman" w:cs="Times New Roman"/>
          <w:sz w:val="24"/>
          <w:szCs w:val="24"/>
        </w:rPr>
        <w:t xml:space="preserve"> </w:t>
      </w:r>
      <w:proofErr w:type="spellStart"/>
      <w:r w:rsidR="008D6743" w:rsidRPr="008D6743">
        <w:rPr>
          <w:rStyle w:val="CharStyle3"/>
          <w:rFonts w:ascii="Times New Roman" w:hAnsi="Times New Roman" w:cs="Times New Roman"/>
          <w:sz w:val="24"/>
          <w:szCs w:val="24"/>
        </w:rPr>
        <w:t>să</w:t>
      </w:r>
      <w:proofErr w:type="spellEnd"/>
      <w:r w:rsidR="008D6743"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transmit</w:t>
      </w:r>
      <w:r w:rsidR="008D6743" w:rsidRPr="008D6743">
        <w:rPr>
          <w:rStyle w:val="CharStyle3"/>
          <w:rFonts w:ascii="Times New Roman" w:hAnsi="Times New Roman" w:cs="Times New Roman"/>
          <w:sz w:val="24"/>
          <w:szCs w:val="24"/>
        </w:rPr>
        <w:t>ă</w:t>
      </w:r>
      <w:proofErr w:type="spellEnd"/>
      <w:r w:rsidRPr="008D6743">
        <w:rPr>
          <w:rStyle w:val="CharStyle3"/>
          <w:rFonts w:ascii="Times New Roman" w:hAnsi="Times New Roman" w:cs="Times New Roman"/>
          <w:sz w:val="24"/>
          <w:szCs w:val="24"/>
        </w:rPr>
        <w:t xml:space="preserve"> </w:t>
      </w:r>
      <w:proofErr w:type="spellStart"/>
      <w:r w:rsidR="008D6743" w:rsidRPr="008D6743">
        <w:rPr>
          <w:rStyle w:val="CharStyle3"/>
          <w:rFonts w:ascii="Times New Roman" w:hAnsi="Times New Roman" w:cs="Times New Roman"/>
          <w:sz w:val="24"/>
          <w:szCs w:val="24"/>
        </w:rPr>
        <w:t>co</w:t>
      </w:r>
      <w:r w:rsidRPr="008D6743">
        <w:rPr>
          <w:rStyle w:val="CharStyle3"/>
          <w:rFonts w:ascii="Times New Roman" w:hAnsi="Times New Roman" w:cs="Times New Roman"/>
          <w:sz w:val="24"/>
          <w:szCs w:val="24"/>
        </w:rPr>
        <w:t>nsumatorului</w:t>
      </w:r>
      <w:proofErr w:type="spellEnd"/>
      <w:r w:rsidRPr="008D6743">
        <w:rPr>
          <w:rStyle w:val="CharStyle3"/>
          <w:rFonts w:ascii="Times New Roman" w:hAnsi="Times New Roman" w:cs="Times New Roman"/>
          <w:sz w:val="24"/>
          <w:szCs w:val="24"/>
        </w:rPr>
        <w:t xml:space="preserve"> o </w:t>
      </w:r>
      <w:proofErr w:type="spellStart"/>
      <w:r w:rsidRPr="008D6743">
        <w:rPr>
          <w:rStyle w:val="CharStyle3"/>
          <w:rFonts w:ascii="Times New Roman" w:hAnsi="Times New Roman" w:cs="Times New Roman"/>
          <w:sz w:val="24"/>
          <w:szCs w:val="24"/>
        </w:rPr>
        <w:t>propunere</w:t>
      </w:r>
      <w:proofErr w:type="spellEnd"/>
      <w:r w:rsidRPr="008D6743">
        <w:rPr>
          <w:rStyle w:val="CharStyle3"/>
          <w:rFonts w:ascii="Times New Roman" w:hAnsi="Times New Roman" w:cs="Times New Roman"/>
          <w:sz w:val="24"/>
          <w:szCs w:val="24"/>
        </w:rPr>
        <w:t xml:space="preserve"> de </w:t>
      </w:r>
      <w:proofErr w:type="spellStart"/>
      <w:r w:rsidRPr="008D6743">
        <w:rPr>
          <w:rStyle w:val="CharStyle3"/>
          <w:rFonts w:ascii="Times New Roman" w:hAnsi="Times New Roman" w:cs="Times New Roman"/>
          <w:sz w:val="24"/>
          <w:szCs w:val="24"/>
        </w:rPr>
        <w:t>revizuire</w:t>
      </w:r>
      <w:proofErr w:type="spellEnd"/>
      <w:r w:rsidRPr="008D6743">
        <w:rPr>
          <w:rStyle w:val="CharStyle3"/>
          <w:rFonts w:ascii="Times New Roman" w:hAnsi="Times New Roman" w:cs="Times New Roman"/>
          <w:sz w:val="24"/>
          <w:szCs w:val="24"/>
        </w:rPr>
        <w:t xml:space="preserve"> a </w:t>
      </w:r>
      <w:proofErr w:type="spellStart"/>
      <w:r w:rsidRPr="008D6743">
        <w:rPr>
          <w:rStyle w:val="CharStyle3"/>
          <w:rFonts w:ascii="Times New Roman" w:hAnsi="Times New Roman" w:cs="Times New Roman"/>
          <w:sz w:val="24"/>
          <w:szCs w:val="24"/>
        </w:rPr>
        <w:t>contractului</w:t>
      </w:r>
      <w:proofErr w:type="spellEnd"/>
      <w:r w:rsidR="008D6743" w:rsidRPr="008D6743">
        <w:rPr>
          <w:rStyle w:val="CharStyle3"/>
          <w:rFonts w:ascii="Times New Roman" w:hAnsi="Times New Roman" w:cs="Times New Roman"/>
          <w:sz w:val="24"/>
          <w:szCs w:val="24"/>
        </w:rPr>
        <w:t>.</w:t>
      </w:r>
    </w:p>
    <w:p w14:paraId="269F533B" w14:textId="0FBC8E6E" w:rsidR="005D48D9" w:rsidRPr="005D48D9" w:rsidRDefault="008D6743" w:rsidP="009634BD">
      <w:pPr>
        <w:pStyle w:val="ListParagraph"/>
        <w:numPr>
          <w:ilvl w:val="0"/>
          <w:numId w:val="2"/>
        </w:numPr>
        <w:tabs>
          <w:tab w:val="left" w:pos="360"/>
          <w:tab w:val="left" w:pos="450"/>
        </w:tabs>
        <w:spacing w:line="360" w:lineRule="auto"/>
        <w:ind w:left="0" w:firstLine="0"/>
        <w:jc w:val="both"/>
        <w:rPr>
          <w:rFonts w:ascii="Times New Roman" w:hAnsi="Times New Roman" w:cs="Times New Roman"/>
          <w:color w:val="000000"/>
        </w:rPr>
      </w:pPr>
      <w:proofErr w:type="spellStart"/>
      <w:r>
        <w:rPr>
          <w:rStyle w:val="CharStyle3"/>
          <w:rFonts w:ascii="Times New Roman" w:hAnsi="Times New Roman" w:cs="Times New Roman"/>
          <w:sz w:val="24"/>
          <w:szCs w:val="24"/>
        </w:rPr>
        <w:t>Propunerea</w:t>
      </w:r>
      <w:proofErr w:type="spellEnd"/>
      <w:r>
        <w:rPr>
          <w:rStyle w:val="CharStyle3"/>
          <w:rFonts w:ascii="Times New Roman" w:hAnsi="Times New Roman" w:cs="Times New Roman"/>
          <w:sz w:val="24"/>
          <w:szCs w:val="24"/>
        </w:rPr>
        <w:t xml:space="preserve"> de </w:t>
      </w:r>
      <w:proofErr w:type="spellStart"/>
      <w:r>
        <w:rPr>
          <w:rStyle w:val="CharStyle3"/>
          <w:rFonts w:ascii="Times New Roman" w:hAnsi="Times New Roman" w:cs="Times New Roman"/>
          <w:sz w:val="24"/>
          <w:szCs w:val="24"/>
        </w:rPr>
        <w:t>revizuire</w:t>
      </w:r>
      <w:proofErr w:type="spellEnd"/>
      <w:r>
        <w:rPr>
          <w:rStyle w:val="CharStyle3"/>
          <w:rFonts w:ascii="Times New Roman" w:hAnsi="Times New Roman" w:cs="Times New Roman"/>
          <w:sz w:val="24"/>
          <w:szCs w:val="24"/>
        </w:rPr>
        <w:t xml:space="preserve"> se </w:t>
      </w:r>
      <w:proofErr w:type="spellStart"/>
      <w:r>
        <w:rPr>
          <w:rStyle w:val="CharStyle3"/>
          <w:rFonts w:ascii="Times New Roman" w:hAnsi="Times New Roman" w:cs="Times New Roman"/>
          <w:sz w:val="24"/>
          <w:szCs w:val="24"/>
        </w:rPr>
        <w:t>va</w:t>
      </w:r>
      <w:proofErr w:type="spellEnd"/>
      <w:r>
        <w:rPr>
          <w:rStyle w:val="CharStyle3"/>
          <w:rFonts w:ascii="Times New Roman" w:hAnsi="Times New Roman" w:cs="Times New Roman"/>
          <w:sz w:val="24"/>
          <w:szCs w:val="24"/>
        </w:rPr>
        <w:t xml:space="preserve"> face ca </w:t>
      </w:r>
      <w:proofErr w:type="spellStart"/>
      <w:r>
        <w:rPr>
          <w:rStyle w:val="CharStyle3"/>
          <w:rFonts w:ascii="Times New Roman" w:hAnsi="Times New Roman" w:cs="Times New Roman"/>
          <w:sz w:val="24"/>
          <w:szCs w:val="24"/>
        </w:rPr>
        <w:t>urmare</w:t>
      </w:r>
      <w:proofErr w:type="spellEnd"/>
      <w:r>
        <w:rPr>
          <w:rStyle w:val="CharStyle3"/>
          <w:rFonts w:ascii="Times New Roman" w:hAnsi="Times New Roman" w:cs="Times New Roman"/>
          <w:sz w:val="24"/>
          <w:szCs w:val="24"/>
        </w:rPr>
        <w:t xml:space="preserve"> a</w:t>
      </w:r>
      <w:r w:rsidR="00607BF0"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rec</w:t>
      </w:r>
      <w:r>
        <w:rPr>
          <w:rStyle w:val="CharStyle3"/>
          <w:rFonts w:ascii="Times New Roman" w:hAnsi="Times New Roman" w:cs="Times New Roman"/>
          <w:sz w:val="24"/>
          <w:szCs w:val="24"/>
        </w:rPr>
        <w:t>alculării</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obligaților</w:t>
      </w:r>
      <w:proofErr w:type="spellEnd"/>
      <w:r>
        <w:rPr>
          <w:rStyle w:val="CharStyle3"/>
          <w:rFonts w:ascii="Times New Roman" w:hAnsi="Times New Roman" w:cs="Times New Roman"/>
          <w:sz w:val="24"/>
          <w:szCs w:val="24"/>
        </w:rPr>
        <w:t xml:space="preserve"> de </w:t>
      </w:r>
      <w:proofErr w:type="spellStart"/>
      <w:r>
        <w:rPr>
          <w:rStyle w:val="CharStyle3"/>
          <w:rFonts w:ascii="Times New Roman" w:hAnsi="Times New Roman" w:cs="Times New Roman"/>
          <w:sz w:val="24"/>
          <w:szCs w:val="24"/>
        </w:rPr>
        <w:t>plată</w:t>
      </w:r>
      <w:proofErr w:type="spellEnd"/>
      <w:r>
        <w:rPr>
          <w:rStyle w:val="CharStyle3"/>
          <w:rFonts w:ascii="Times New Roman" w:hAnsi="Times New Roman" w:cs="Times New Roman"/>
          <w:sz w:val="24"/>
          <w:szCs w:val="24"/>
        </w:rPr>
        <w:t xml:space="preserve"> ale </w:t>
      </w:r>
      <w:proofErr w:type="spellStart"/>
      <w:r>
        <w:rPr>
          <w:rStyle w:val="CharStyle3"/>
          <w:rFonts w:ascii="Times New Roman" w:hAnsi="Times New Roman" w:cs="Times New Roman"/>
          <w:sz w:val="24"/>
          <w:szCs w:val="24"/>
        </w:rPr>
        <w:t>debitorului</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în</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funcție</w:t>
      </w:r>
      <w:proofErr w:type="spellEnd"/>
      <w:r w:rsidRPr="008D6743">
        <w:rPr>
          <w:rStyle w:val="CharStyle3"/>
          <w:rFonts w:ascii="Times New Roman" w:hAnsi="Times New Roman" w:cs="Times New Roman"/>
          <w:sz w:val="24"/>
          <w:szCs w:val="24"/>
        </w:rPr>
        <w:t xml:space="preserve"> de un </w:t>
      </w:r>
      <w:proofErr w:type="spellStart"/>
      <w:r w:rsidRPr="008D6743">
        <w:rPr>
          <w:rStyle w:val="CharStyle3"/>
          <w:rFonts w:ascii="Times New Roman" w:hAnsi="Times New Roman" w:cs="Times New Roman"/>
          <w:sz w:val="24"/>
          <w:szCs w:val="24"/>
        </w:rPr>
        <w:t>indice</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ajustat</w:t>
      </w:r>
      <w:proofErr w:type="spellEnd"/>
      <w:r w:rsidRPr="008D6743">
        <w:rPr>
          <w:rStyle w:val="CharStyle3"/>
          <w:rFonts w:ascii="Times New Roman" w:hAnsi="Times New Roman" w:cs="Times New Roman"/>
          <w:sz w:val="24"/>
          <w:szCs w:val="24"/>
        </w:rPr>
        <w:t xml:space="preserve">, precum </w:t>
      </w:r>
      <w:proofErr w:type="spellStart"/>
      <w:r w:rsidRPr="008D6743">
        <w:rPr>
          <w:rStyle w:val="CharStyle3"/>
          <w:rFonts w:ascii="Times New Roman" w:hAnsi="Times New Roman" w:cs="Times New Roman"/>
          <w:sz w:val="24"/>
          <w:szCs w:val="24"/>
        </w:rPr>
        <w:t>și</w:t>
      </w:r>
      <w:proofErr w:type="spellEnd"/>
      <w:r w:rsidRPr="008D6743">
        <w:rPr>
          <w:rStyle w:val="CharStyle3"/>
          <w:rFonts w:ascii="Times New Roman" w:hAnsi="Times New Roman" w:cs="Times New Roman"/>
          <w:sz w:val="24"/>
          <w:szCs w:val="24"/>
        </w:rPr>
        <w:t xml:space="preserve"> cu </w:t>
      </w:r>
      <w:proofErr w:type="spellStart"/>
      <w:r w:rsidRPr="008D6743">
        <w:rPr>
          <w:rStyle w:val="CharStyle3"/>
          <w:rFonts w:ascii="Times New Roman" w:hAnsi="Times New Roman" w:cs="Times New Roman"/>
          <w:sz w:val="24"/>
          <w:szCs w:val="24"/>
        </w:rPr>
        <w:t>evidențierea</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clară</w:t>
      </w:r>
      <w:proofErr w:type="spellEnd"/>
      <w:r w:rsidRPr="008D6743">
        <w:rPr>
          <w:rStyle w:val="CharStyle3"/>
          <w:rFonts w:ascii="Times New Roman" w:hAnsi="Times New Roman" w:cs="Times New Roman"/>
          <w:sz w:val="24"/>
          <w:szCs w:val="24"/>
        </w:rPr>
        <w:t xml:space="preserve"> a </w:t>
      </w:r>
      <w:proofErr w:type="spellStart"/>
      <w:r w:rsidRPr="008D6743">
        <w:rPr>
          <w:rStyle w:val="CharStyle3"/>
          <w:rFonts w:ascii="Times New Roman" w:hAnsi="Times New Roman" w:cs="Times New Roman"/>
          <w:sz w:val="24"/>
          <w:szCs w:val="24"/>
        </w:rPr>
        <w:t>prejudiciului</w:t>
      </w:r>
      <w:proofErr w:type="spellEnd"/>
      <w:r w:rsidRPr="008D6743">
        <w:rPr>
          <w:rStyle w:val="CharStyle3"/>
          <w:rFonts w:ascii="Times New Roman" w:hAnsi="Times New Roman" w:cs="Times New Roman"/>
          <w:sz w:val="24"/>
          <w:szCs w:val="24"/>
        </w:rPr>
        <w:t xml:space="preserve"> total </w:t>
      </w:r>
      <w:proofErr w:type="spellStart"/>
      <w:r w:rsidRPr="008D6743">
        <w:rPr>
          <w:rStyle w:val="CharStyle3"/>
          <w:rFonts w:ascii="Times New Roman" w:hAnsi="Times New Roman" w:cs="Times New Roman"/>
          <w:sz w:val="24"/>
          <w:szCs w:val="24"/>
        </w:rPr>
        <w:t>generat</w:t>
      </w:r>
      <w:proofErr w:type="spellEnd"/>
      <w:r w:rsidRPr="008D6743">
        <w:rPr>
          <w:rStyle w:val="CharStyle3"/>
          <w:rFonts w:ascii="Times New Roman" w:hAnsi="Times New Roman" w:cs="Times New Roman"/>
          <w:sz w:val="24"/>
          <w:szCs w:val="24"/>
        </w:rPr>
        <w:t xml:space="preserve"> de practica </w:t>
      </w:r>
      <w:proofErr w:type="spellStart"/>
      <w:r w:rsidRPr="008D6743">
        <w:rPr>
          <w:rStyle w:val="CharStyle3"/>
          <w:rFonts w:ascii="Times New Roman" w:hAnsi="Times New Roman" w:cs="Times New Roman"/>
          <w:sz w:val="24"/>
          <w:szCs w:val="24"/>
        </w:rPr>
        <w:lastRenderedPageBreak/>
        <w:t>concurențială</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neloială</w:t>
      </w:r>
      <w:proofErr w:type="spellEnd"/>
      <w:r w:rsidRPr="008D6743">
        <w:rPr>
          <w:rStyle w:val="CharStyle3"/>
          <w:rFonts w:ascii="Times New Roman" w:hAnsi="Times New Roman" w:cs="Times New Roman"/>
          <w:sz w:val="24"/>
          <w:szCs w:val="24"/>
        </w:rPr>
        <w:t xml:space="preserve">/ </w:t>
      </w:r>
      <w:proofErr w:type="spellStart"/>
      <w:r w:rsidRPr="008D6743">
        <w:rPr>
          <w:rStyle w:val="CharStyle3"/>
          <w:rFonts w:ascii="Times New Roman" w:hAnsi="Times New Roman" w:cs="Times New Roman"/>
          <w:sz w:val="24"/>
          <w:szCs w:val="24"/>
        </w:rPr>
        <w:t>eroarea</w:t>
      </w:r>
      <w:proofErr w:type="spellEnd"/>
      <w:r w:rsidRPr="008D6743">
        <w:rPr>
          <w:rStyle w:val="CharStyle3"/>
          <w:rFonts w:ascii="Times New Roman" w:hAnsi="Times New Roman" w:cs="Times New Roman"/>
          <w:sz w:val="24"/>
          <w:szCs w:val="24"/>
        </w:rPr>
        <w:t xml:space="preserve"> de </w:t>
      </w:r>
      <w:proofErr w:type="spellStart"/>
      <w:r w:rsidRPr="008D6743">
        <w:rPr>
          <w:rStyle w:val="CharStyle3"/>
          <w:rFonts w:ascii="Times New Roman" w:hAnsi="Times New Roman" w:cs="Times New Roman"/>
          <w:sz w:val="24"/>
          <w:szCs w:val="24"/>
        </w:rPr>
        <w:t>calcul</w:t>
      </w:r>
      <w:proofErr w:type="spellEnd"/>
      <w:r w:rsidR="00607BF0" w:rsidRPr="008D6743">
        <w:rPr>
          <w:rStyle w:val="CharStyle3"/>
          <w:rFonts w:ascii="Times New Roman" w:hAnsi="Times New Roman" w:cs="Times New Roman"/>
          <w:sz w:val="24"/>
          <w:szCs w:val="24"/>
        </w:rPr>
        <w:t>;</w:t>
      </w:r>
      <w:r w:rsidR="005D48D9">
        <w:rPr>
          <w:rStyle w:val="CharStyle3"/>
          <w:rFonts w:ascii="Times New Roman" w:hAnsi="Times New Roman" w:cs="Times New Roman"/>
          <w:sz w:val="24"/>
          <w:szCs w:val="24"/>
        </w:rPr>
        <w:t xml:space="preserve"> Cu </w:t>
      </w:r>
      <w:proofErr w:type="spellStart"/>
      <w:r w:rsidR="005D48D9">
        <w:rPr>
          <w:rStyle w:val="CharStyle3"/>
          <w:rFonts w:ascii="Times New Roman" w:hAnsi="Times New Roman" w:cs="Times New Roman"/>
          <w:sz w:val="24"/>
          <w:szCs w:val="24"/>
        </w:rPr>
        <w:t>privire</w:t>
      </w:r>
      <w:proofErr w:type="spellEnd"/>
      <w:r w:rsidR="005D48D9">
        <w:rPr>
          <w:rStyle w:val="CharStyle3"/>
          <w:rFonts w:ascii="Times New Roman" w:hAnsi="Times New Roman" w:cs="Times New Roman"/>
          <w:sz w:val="24"/>
          <w:szCs w:val="24"/>
        </w:rPr>
        <w:t xml:space="preserve"> la </w:t>
      </w:r>
      <w:proofErr w:type="spellStart"/>
      <w:r w:rsidR="005D48D9">
        <w:rPr>
          <w:rStyle w:val="CharStyle3"/>
          <w:rFonts w:ascii="Times New Roman" w:hAnsi="Times New Roman" w:cs="Times New Roman"/>
          <w:sz w:val="24"/>
          <w:szCs w:val="24"/>
        </w:rPr>
        <w:t>această</w:t>
      </w:r>
      <w:proofErr w:type="spellEnd"/>
      <w:r w:rsidR="005D48D9">
        <w:rPr>
          <w:rStyle w:val="CharStyle3"/>
          <w:rFonts w:ascii="Times New Roman" w:hAnsi="Times New Roman" w:cs="Times New Roman"/>
          <w:sz w:val="24"/>
          <w:szCs w:val="24"/>
        </w:rPr>
        <w:t xml:space="preserve"> </w:t>
      </w:r>
      <w:proofErr w:type="spellStart"/>
      <w:r w:rsidR="005D48D9">
        <w:rPr>
          <w:rStyle w:val="CharStyle3"/>
          <w:rFonts w:ascii="Times New Roman" w:hAnsi="Times New Roman" w:cs="Times New Roman"/>
          <w:sz w:val="24"/>
          <w:szCs w:val="24"/>
        </w:rPr>
        <w:t>propunere</w:t>
      </w:r>
      <w:proofErr w:type="spellEnd"/>
      <w:r w:rsidR="005D48D9">
        <w:rPr>
          <w:rStyle w:val="CharStyle3"/>
          <w:rFonts w:ascii="Times New Roman" w:hAnsi="Times New Roman" w:cs="Times New Roman"/>
          <w:sz w:val="24"/>
          <w:szCs w:val="24"/>
        </w:rPr>
        <w:t xml:space="preserve">, </w:t>
      </w:r>
      <w:proofErr w:type="spellStart"/>
      <w:r w:rsidR="005D48D9" w:rsidRPr="005D48D9">
        <w:rPr>
          <w:rFonts w:ascii="Times New Roman" w:hAnsi="Times New Roman" w:cs="Times New Roman"/>
          <w:color w:val="000000"/>
        </w:rPr>
        <w:t>debitorul</w:t>
      </w:r>
      <w:proofErr w:type="spellEnd"/>
      <w:r w:rsidR="005D48D9" w:rsidRPr="005D48D9">
        <w:rPr>
          <w:rFonts w:ascii="Times New Roman" w:hAnsi="Times New Roman" w:cs="Times New Roman"/>
          <w:color w:val="000000"/>
        </w:rPr>
        <w:t xml:space="preserve"> </w:t>
      </w:r>
      <w:proofErr w:type="spellStart"/>
      <w:r w:rsidR="005D48D9" w:rsidRPr="005D48D9">
        <w:rPr>
          <w:rFonts w:ascii="Times New Roman" w:hAnsi="Times New Roman" w:cs="Times New Roman"/>
          <w:color w:val="000000"/>
        </w:rPr>
        <w:t>trebuie</w:t>
      </w:r>
      <w:proofErr w:type="spellEnd"/>
      <w:r w:rsidR="005D48D9" w:rsidRPr="005D48D9">
        <w:rPr>
          <w:rFonts w:ascii="Times New Roman" w:hAnsi="Times New Roman" w:cs="Times New Roman"/>
          <w:color w:val="000000"/>
        </w:rPr>
        <w:t xml:space="preserve"> </w:t>
      </w:r>
      <w:proofErr w:type="spellStart"/>
      <w:r w:rsidR="005D48D9" w:rsidRPr="005D48D9">
        <w:rPr>
          <w:rFonts w:ascii="Times New Roman" w:hAnsi="Times New Roman" w:cs="Times New Roman"/>
          <w:color w:val="000000"/>
        </w:rPr>
        <w:t>să</w:t>
      </w:r>
      <w:proofErr w:type="spellEnd"/>
      <w:r w:rsidR="005D48D9" w:rsidRPr="005D48D9">
        <w:rPr>
          <w:rFonts w:ascii="Times New Roman" w:hAnsi="Times New Roman" w:cs="Times New Roman"/>
          <w:color w:val="000000"/>
        </w:rPr>
        <w:t xml:space="preserve"> </w:t>
      </w:r>
      <w:proofErr w:type="spellStart"/>
      <w:r w:rsidR="005D48D9" w:rsidRPr="005D48D9">
        <w:rPr>
          <w:rFonts w:ascii="Times New Roman" w:hAnsi="Times New Roman" w:cs="Times New Roman"/>
          <w:color w:val="000000"/>
        </w:rPr>
        <w:t>îşi</w:t>
      </w:r>
      <w:proofErr w:type="spellEnd"/>
      <w:r w:rsidR="005D48D9" w:rsidRPr="005D48D9">
        <w:rPr>
          <w:rFonts w:ascii="Times New Roman" w:hAnsi="Times New Roman" w:cs="Times New Roman"/>
          <w:color w:val="000000"/>
        </w:rPr>
        <w:t xml:space="preserve"> </w:t>
      </w:r>
      <w:proofErr w:type="spellStart"/>
      <w:r w:rsidR="005D48D9" w:rsidRPr="005D48D9">
        <w:rPr>
          <w:rFonts w:ascii="Times New Roman" w:hAnsi="Times New Roman" w:cs="Times New Roman"/>
          <w:color w:val="000000"/>
        </w:rPr>
        <w:t>dea</w:t>
      </w:r>
      <w:proofErr w:type="spellEnd"/>
      <w:r w:rsidR="005D48D9" w:rsidRPr="005D48D9">
        <w:rPr>
          <w:rFonts w:ascii="Times New Roman" w:hAnsi="Times New Roman" w:cs="Times New Roman"/>
          <w:color w:val="000000"/>
        </w:rPr>
        <w:t xml:space="preserve"> </w:t>
      </w:r>
      <w:proofErr w:type="spellStart"/>
      <w:r w:rsidR="005D48D9" w:rsidRPr="005D48D9">
        <w:rPr>
          <w:rFonts w:ascii="Times New Roman" w:hAnsi="Times New Roman" w:cs="Times New Roman"/>
          <w:color w:val="000000"/>
        </w:rPr>
        <w:t>consimţământul</w:t>
      </w:r>
      <w:proofErr w:type="spellEnd"/>
      <w:r w:rsidR="005D48D9">
        <w:rPr>
          <w:rFonts w:ascii="Times New Roman" w:hAnsi="Times New Roman" w:cs="Times New Roman"/>
          <w:color w:val="000000"/>
        </w:rPr>
        <w:t xml:space="preserve">, inclusive cu </w:t>
      </w:r>
      <w:proofErr w:type="spellStart"/>
      <w:r w:rsidR="005D48D9">
        <w:rPr>
          <w:rFonts w:ascii="Times New Roman" w:hAnsi="Times New Roman" w:cs="Times New Roman"/>
          <w:color w:val="000000"/>
        </w:rPr>
        <w:t>privire</w:t>
      </w:r>
      <w:proofErr w:type="spellEnd"/>
      <w:r w:rsidR="005D48D9">
        <w:rPr>
          <w:rFonts w:ascii="Times New Roman" w:hAnsi="Times New Roman" w:cs="Times New Roman"/>
          <w:color w:val="000000"/>
        </w:rPr>
        <w:t xml:space="preserve"> la </w:t>
      </w:r>
      <w:proofErr w:type="spellStart"/>
      <w:r w:rsidR="005D48D9" w:rsidRPr="005D48D9">
        <w:rPr>
          <w:rFonts w:ascii="Times New Roman" w:hAnsi="Times New Roman" w:cs="Times New Roman"/>
          <w:color w:val="000000"/>
        </w:rPr>
        <w:t>modificările</w:t>
      </w:r>
      <w:proofErr w:type="spellEnd"/>
      <w:r w:rsidR="005D48D9" w:rsidRPr="005D48D9">
        <w:rPr>
          <w:rFonts w:ascii="Times New Roman" w:hAnsi="Times New Roman" w:cs="Times New Roman"/>
          <w:color w:val="000000"/>
        </w:rPr>
        <w:t xml:space="preserve"> </w:t>
      </w:r>
      <w:proofErr w:type="spellStart"/>
      <w:r w:rsidR="005D48D9" w:rsidRPr="005D48D9">
        <w:rPr>
          <w:rFonts w:ascii="Times New Roman" w:hAnsi="Times New Roman" w:cs="Times New Roman"/>
          <w:color w:val="000000"/>
        </w:rPr>
        <w:t>introduse</w:t>
      </w:r>
      <w:proofErr w:type="spellEnd"/>
      <w:r w:rsidR="005D48D9" w:rsidRPr="005D48D9">
        <w:rPr>
          <w:rFonts w:ascii="Times New Roman" w:hAnsi="Times New Roman" w:cs="Times New Roman"/>
          <w:color w:val="000000"/>
        </w:rPr>
        <w:t xml:space="preserve"> </w:t>
      </w:r>
      <w:proofErr w:type="spellStart"/>
      <w:r w:rsidR="005D48D9" w:rsidRPr="005D48D9">
        <w:rPr>
          <w:rFonts w:ascii="Times New Roman" w:hAnsi="Times New Roman" w:cs="Times New Roman"/>
          <w:color w:val="000000"/>
        </w:rPr>
        <w:t>prin</w:t>
      </w:r>
      <w:proofErr w:type="spellEnd"/>
      <w:r w:rsidR="005D48D9" w:rsidRPr="005D48D9">
        <w:rPr>
          <w:rFonts w:ascii="Times New Roman" w:hAnsi="Times New Roman" w:cs="Times New Roman"/>
          <w:color w:val="000000"/>
        </w:rPr>
        <w:t xml:space="preserve"> </w:t>
      </w:r>
      <w:proofErr w:type="spellStart"/>
      <w:r w:rsidR="005D48D9" w:rsidRPr="005D48D9">
        <w:rPr>
          <w:rFonts w:ascii="Times New Roman" w:hAnsi="Times New Roman" w:cs="Times New Roman"/>
          <w:color w:val="000000"/>
        </w:rPr>
        <w:t>efectul</w:t>
      </w:r>
      <w:proofErr w:type="spellEnd"/>
      <w:r w:rsidR="005D48D9" w:rsidRPr="005D48D9">
        <w:rPr>
          <w:rFonts w:ascii="Times New Roman" w:hAnsi="Times New Roman" w:cs="Times New Roman"/>
          <w:color w:val="000000"/>
        </w:rPr>
        <w:t xml:space="preserve"> </w:t>
      </w:r>
      <w:proofErr w:type="spellStart"/>
      <w:r w:rsidR="005D48D9" w:rsidRPr="005D48D9">
        <w:rPr>
          <w:rFonts w:ascii="Times New Roman" w:hAnsi="Times New Roman" w:cs="Times New Roman"/>
          <w:color w:val="000000"/>
        </w:rPr>
        <w:t>legii</w:t>
      </w:r>
      <w:proofErr w:type="spellEnd"/>
      <w:r w:rsidR="005D48D9" w:rsidRPr="005D48D9">
        <w:rPr>
          <w:rFonts w:ascii="Times New Roman" w:hAnsi="Times New Roman" w:cs="Times New Roman"/>
          <w:color w:val="000000"/>
        </w:rPr>
        <w:t>;</w:t>
      </w:r>
    </w:p>
    <w:p w14:paraId="656C7153" w14:textId="5E5957F5" w:rsidR="008D6743" w:rsidRDefault="008D6743" w:rsidP="009634BD">
      <w:pPr>
        <w:pStyle w:val="ListParagraph"/>
        <w:numPr>
          <w:ilvl w:val="0"/>
          <w:numId w:val="2"/>
        </w:numPr>
        <w:tabs>
          <w:tab w:val="left" w:pos="360"/>
          <w:tab w:val="left" w:pos="450"/>
        </w:tabs>
        <w:spacing w:line="360" w:lineRule="auto"/>
        <w:ind w:left="0" w:firstLine="0"/>
        <w:jc w:val="both"/>
        <w:rPr>
          <w:rStyle w:val="CharStyle3"/>
          <w:rFonts w:ascii="Times New Roman" w:hAnsi="Times New Roman" w:cs="Times New Roman"/>
          <w:sz w:val="24"/>
          <w:szCs w:val="24"/>
        </w:rPr>
      </w:pPr>
      <w:proofErr w:type="spellStart"/>
      <w:r>
        <w:rPr>
          <w:rStyle w:val="CharStyle3"/>
          <w:rFonts w:ascii="Times New Roman" w:hAnsi="Times New Roman" w:cs="Times New Roman"/>
          <w:sz w:val="24"/>
          <w:szCs w:val="24"/>
        </w:rPr>
        <w:t>În</w:t>
      </w:r>
      <w:proofErr w:type="spellEnd"/>
      <w:r>
        <w:rPr>
          <w:rStyle w:val="CharStyle3"/>
          <w:rFonts w:ascii="Times New Roman" w:hAnsi="Times New Roman" w:cs="Times New Roman"/>
          <w:sz w:val="24"/>
          <w:szCs w:val="24"/>
        </w:rPr>
        <w:t xml:space="preserve"> termen de 15 </w:t>
      </w:r>
      <w:proofErr w:type="spellStart"/>
      <w:r>
        <w:rPr>
          <w:rStyle w:val="CharStyle3"/>
          <w:rFonts w:ascii="Times New Roman" w:hAnsi="Times New Roman" w:cs="Times New Roman"/>
          <w:sz w:val="24"/>
          <w:szCs w:val="24"/>
        </w:rPr>
        <w:t>zile</w:t>
      </w:r>
      <w:proofErr w:type="spellEnd"/>
      <w:r>
        <w:rPr>
          <w:rStyle w:val="CharStyle3"/>
          <w:rFonts w:ascii="Times New Roman" w:hAnsi="Times New Roman" w:cs="Times New Roman"/>
          <w:sz w:val="24"/>
          <w:szCs w:val="24"/>
        </w:rPr>
        <w:t xml:space="preserve"> de la </w:t>
      </w:r>
      <w:proofErr w:type="spellStart"/>
      <w:r>
        <w:rPr>
          <w:rStyle w:val="CharStyle3"/>
          <w:rFonts w:ascii="Times New Roman" w:hAnsi="Times New Roman" w:cs="Times New Roman"/>
          <w:sz w:val="24"/>
          <w:szCs w:val="24"/>
        </w:rPr>
        <w:t>stabilirea</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prejudiciului</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instituția</w:t>
      </w:r>
      <w:proofErr w:type="spellEnd"/>
      <w:r>
        <w:rPr>
          <w:rStyle w:val="CharStyle3"/>
          <w:rFonts w:ascii="Times New Roman" w:hAnsi="Times New Roman" w:cs="Times New Roman"/>
          <w:sz w:val="24"/>
          <w:szCs w:val="24"/>
        </w:rPr>
        <w:t xml:space="preserve"> de credit </w:t>
      </w:r>
      <w:proofErr w:type="spellStart"/>
      <w:r>
        <w:rPr>
          <w:rStyle w:val="CharStyle3"/>
          <w:rFonts w:ascii="Times New Roman" w:hAnsi="Times New Roman" w:cs="Times New Roman"/>
          <w:sz w:val="24"/>
          <w:szCs w:val="24"/>
        </w:rPr>
        <w:t>este</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obligată</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să</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efectueze</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plata</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sumelor</w:t>
      </w:r>
      <w:proofErr w:type="spellEnd"/>
      <w:r w:rsidR="009D5413">
        <w:rPr>
          <w:rStyle w:val="CharStyle3"/>
          <w:rFonts w:ascii="Times New Roman" w:hAnsi="Times New Roman" w:cs="Times New Roman"/>
          <w:sz w:val="24"/>
          <w:szCs w:val="24"/>
        </w:rPr>
        <w:t xml:space="preserve"> </w:t>
      </w:r>
      <w:proofErr w:type="spellStart"/>
      <w:r w:rsidR="009D5413">
        <w:rPr>
          <w:rStyle w:val="CharStyle3"/>
          <w:rFonts w:ascii="Times New Roman" w:hAnsi="Times New Roman" w:cs="Times New Roman"/>
          <w:sz w:val="24"/>
          <w:szCs w:val="24"/>
        </w:rPr>
        <w:t>datorate</w:t>
      </w:r>
      <w:proofErr w:type="spellEnd"/>
      <w:r w:rsidR="009D5413">
        <w:rPr>
          <w:rStyle w:val="CharStyle3"/>
          <w:rFonts w:ascii="Times New Roman" w:hAnsi="Times New Roman" w:cs="Times New Roman"/>
          <w:sz w:val="24"/>
          <w:szCs w:val="24"/>
        </w:rPr>
        <w:t>;</w:t>
      </w:r>
    </w:p>
    <w:p w14:paraId="4C27F589" w14:textId="5C4E9FA3" w:rsidR="009D5413" w:rsidRDefault="009D5413" w:rsidP="009634BD">
      <w:pPr>
        <w:pStyle w:val="ListParagraph"/>
        <w:numPr>
          <w:ilvl w:val="0"/>
          <w:numId w:val="2"/>
        </w:numPr>
        <w:tabs>
          <w:tab w:val="left" w:pos="360"/>
          <w:tab w:val="left" w:pos="450"/>
        </w:tabs>
        <w:spacing w:line="360" w:lineRule="auto"/>
        <w:ind w:left="0" w:firstLine="0"/>
        <w:jc w:val="both"/>
        <w:rPr>
          <w:rStyle w:val="CharStyle3"/>
          <w:rFonts w:ascii="Times New Roman" w:hAnsi="Times New Roman" w:cs="Times New Roman"/>
          <w:sz w:val="24"/>
          <w:szCs w:val="24"/>
        </w:rPr>
      </w:pPr>
      <w:r>
        <w:rPr>
          <w:rStyle w:val="CharStyle3"/>
          <w:rFonts w:ascii="Times New Roman" w:hAnsi="Times New Roman" w:cs="Times New Roman"/>
          <w:sz w:val="24"/>
          <w:szCs w:val="24"/>
        </w:rPr>
        <w:t xml:space="preserve">Plata </w:t>
      </w:r>
      <w:proofErr w:type="spellStart"/>
      <w:r>
        <w:rPr>
          <w:rStyle w:val="CharStyle3"/>
          <w:rFonts w:ascii="Times New Roman" w:hAnsi="Times New Roman" w:cs="Times New Roman"/>
          <w:sz w:val="24"/>
          <w:szCs w:val="24"/>
        </w:rPr>
        <w:t>prejudiciului</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calculat</w:t>
      </w:r>
      <w:proofErr w:type="spellEnd"/>
      <w:r>
        <w:rPr>
          <w:rStyle w:val="CharStyle3"/>
          <w:rFonts w:ascii="Times New Roman" w:hAnsi="Times New Roman" w:cs="Times New Roman"/>
          <w:sz w:val="24"/>
          <w:szCs w:val="24"/>
        </w:rPr>
        <w:t xml:space="preserve"> se </w:t>
      </w:r>
      <w:proofErr w:type="spellStart"/>
      <w:r>
        <w:rPr>
          <w:rStyle w:val="CharStyle3"/>
          <w:rFonts w:ascii="Times New Roman" w:hAnsi="Times New Roman" w:cs="Times New Roman"/>
          <w:sz w:val="24"/>
          <w:szCs w:val="24"/>
        </w:rPr>
        <w:t>va</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realiza</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în</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funcție</w:t>
      </w:r>
      <w:proofErr w:type="spellEnd"/>
      <w:r>
        <w:rPr>
          <w:rStyle w:val="CharStyle3"/>
          <w:rFonts w:ascii="Times New Roman" w:hAnsi="Times New Roman" w:cs="Times New Roman"/>
          <w:sz w:val="24"/>
          <w:szCs w:val="24"/>
        </w:rPr>
        <w:t xml:space="preserve"> de </w:t>
      </w:r>
      <w:proofErr w:type="spellStart"/>
      <w:r>
        <w:rPr>
          <w:rStyle w:val="CharStyle3"/>
          <w:rFonts w:ascii="Times New Roman" w:hAnsi="Times New Roman" w:cs="Times New Roman"/>
          <w:sz w:val="24"/>
          <w:szCs w:val="24"/>
        </w:rPr>
        <w:t>opțiunea</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debitorului</w:t>
      </w:r>
      <w:proofErr w:type="spellEnd"/>
    </w:p>
    <w:p w14:paraId="285DF472" w14:textId="4CA1D186" w:rsidR="009D5413" w:rsidRDefault="009D5413" w:rsidP="009634BD">
      <w:pPr>
        <w:pStyle w:val="ListParagraph"/>
        <w:tabs>
          <w:tab w:val="left" w:pos="360"/>
          <w:tab w:val="left" w:pos="450"/>
        </w:tabs>
        <w:spacing w:line="360" w:lineRule="auto"/>
        <w:ind w:left="0"/>
        <w:jc w:val="both"/>
        <w:rPr>
          <w:rStyle w:val="CharStyle3"/>
          <w:rFonts w:ascii="Times New Roman" w:hAnsi="Times New Roman" w:cs="Times New Roman"/>
          <w:sz w:val="24"/>
          <w:szCs w:val="24"/>
        </w:rPr>
      </w:pPr>
      <w:r>
        <w:rPr>
          <w:rStyle w:val="CharStyle3"/>
          <w:rFonts w:ascii="Times New Roman" w:hAnsi="Times New Roman" w:cs="Times New Roman"/>
          <w:sz w:val="24"/>
          <w:szCs w:val="24"/>
        </w:rPr>
        <w:t xml:space="preserve">a) fie </w:t>
      </w:r>
      <w:proofErr w:type="spellStart"/>
      <w:r>
        <w:rPr>
          <w:rStyle w:val="CharStyle3"/>
          <w:rFonts w:ascii="Times New Roman" w:hAnsi="Times New Roman" w:cs="Times New Roman"/>
          <w:sz w:val="24"/>
          <w:szCs w:val="24"/>
        </w:rPr>
        <w:t>prin</w:t>
      </w:r>
      <w:proofErr w:type="spellEnd"/>
      <w:r>
        <w:rPr>
          <w:rStyle w:val="CharStyle3"/>
          <w:rFonts w:ascii="Times New Roman" w:hAnsi="Times New Roman" w:cs="Times New Roman"/>
          <w:sz w:val="24"/>
          <w:szCs w:val="24"/>
        </w:rPr>
        <w:t xml:space="preserve"> virement </w:t>
      </w:r>
      <w:proofErr w:type="spellStart"/>
      <w:r>
        <w:rPr>
          <w:rStyle w:val="CharStyle3"/>
          <w:rFonts w:ascii="Times New Roman" w:hAnsi="Times New Roman" w:cs="Times New Roman"/>
          <w:sz w:val="24"/>
          <w:szCs w:val="24"/>
        </w:rPr>
        <w:t>bancar</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într</w:t>
      </w:r>
      <w:proofErr w:type="spellEnd"/>
      <w:r>
        <w:rPr>
          <w:rStyle w:val="CharStyle3"/>
          <w:rFonts w:ascii="Times New Roman" w:hAnsi="Times New Roman" w:cs="Times New Roman"/>
          <w:sz w:val="24"/>
          <w:szCs w:val="24"/>
        </w:rPr>
        <w:t xml:space="preserve">-un </w:t>
      </w:r>
      <w:proofErr w:type="spellStart"/>
      <w:r>
        <w:rPr>
          <w:rStyle w:val="CharStyle3"/>
          <w:rFonts w:ascii="Times New Roman" w:hAnsi="Times New Roman" w:cs="Times New Roman"/>
          <w:sz w:val="24"/>
          <w:szCs w:val="24"/>
        </w:rPr>
        <w:t>cont</w:t>
      </w:r>
      <w:proofErr w:type="spellEnd"/>
      <w:r>
        <w:rPr>
          <w:rStyle w:val="CharStyle3"/>
          <w:rFonts w:ascii="Times New Roman" w:hAnsi="Times New Roman" w:cs="Times New Roman"/>
          <w:sz w:val="24"/>
          <w:szCs w:val="24"/>
        </w:rPr>
        <w:t xml:space="preserve"> distinct;</w:t>
      </w:r>
    </w:p>
    <w:p w14:paraId="1D88B9D8" w14:textId="49EE0E27" w:rsidR="009D5413" w:rsidRDefault="009D5413" w:rsidP="009634BD">
      <w:pPr>
        <w:pStyle w:val="ListParagraph"/>
        <w:tabs>
          <w:tab w:val="left" w:pos="360"/>
          <w:tab w:val="left" w:pos="450"/>
        </w:tabs>
        <w:spacing w:line="360" w:lineRule="auto"/>
        <w:ind w:left="0"/>
        <w:jc w:val="both"/>
        <w:rPr>
          <w:rStyle w:val="CharStyle3"/>
          <w:rFonts w:ascii="Times New Roman" w:hAnsi="Times New Roman" w:cs="Times New Roman"/>
          <w:sz w:val="24"/>
          <w:szCs w:val="24"/>
        </w:rPr>
      </w:pPr>
      <w:r>
        <w:rPr>
          <w:rStyle w:val="CharStyle3"/>
          <w:rFonts w:ascii="Times New Roman" w:hAnsi="Times New Roman" w:cs="Times New Roman"/>
          <w:sz w:val="24"/>
          <w:szCs w:val="24"/>
        </w:rPr>
        <w:t xml:space="preserve">b) fie </w:t>
      </w:r>
      <w:proofErr w:type="spellStart"/>
      <w:r>
        <w:rPr>
          <w:rStyle w:val="CharStyle3"/>
          <w:rFonts w:ascii="Times New Roman" w:hAnsi="Times New Roman" w:cs="Times New Roman"/>
          <w:sz w:val="24"/>
          <w:szCs w:val="24"/>
        </w:rPr>
        <w:t>prin</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diminuarea</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soldului</w:t>
      </w:r>
      <w:proofErr w:type="spellEnd"/>
      <w:r>
        <w:rPr>
          <w:rStyle w:val="CharStyle3"/>
          <w:rFonts w:ascii="Times New Roman" w:hAnsi="Times New Roman" w:cs="Times New Roman"/>
          <w:sz w:val="24"/>
          <w:szCs w:val="24"/>
        </w:rPr>
        <w:t xml:space="preserve"> principal al </w:t>
      </w:r>
      <w:proofErr w:type="spellStart"/>
      <w:r>
        <w:rPr>
          <w:rStyle w:val="CharStyle3"/>
          <w:rFonts w:ascii="Times New Roman" w:hAnsi="Times New Roman" w:cs="Times New Roman"/>
          <w:sz w:val="24"/>
          <w:szCs w:val="24"/>
        </w:rPr>
        <w:t>creditului</w:t>
      </w:r>
      <w:proofErr w:type="spellEnd"/>
      <w:r>
        <w:rPr>
          <w:rStyle w:val="CharStyle3"/>
          <w:rFonts w:ascii="Times New Roman" w:hAnsi="Times New Roman" w:cs="Times New Roman"/>
          <w:sz w:val="24"/>
          <w:szCs w:val="24"/>
        </w:rPr>
        <w:t>;</w:t>
      </w:r>
    </w:p>
    <w:p w14:paraId="69F0988E" w14:textId="0480AAD6" w:rsidR="009D5413" w:rsidRPr="009D5413" w:rsidRDefault="009D5413" w:rsidP="009D5413">
      <w:pPr>
        <w:spacing w:line="360" w:lineRule="auto"/>
        <w:jc w:val="both"/>
        <w:rPr>
          <w:rStyle w:val="CharStyle3"/>
          <w:rFonts w:ascii="Times New Roman" w:hAnsi="Times New Roman" w:cs="Times New Roman"/>
          <w:sz w:val="24"/>
          <w:szCs w:val="24"/>
        </w:rPr>
      </w:pPr>
      <w:r w:rsidRPr="009D5413">
        <w:rPr>
          <w:rStyle w:val="CharStyle3"/>
          <w:rFonts w:ascii="Times New Roman" w:hAnsi="Times New Roman" w:cs="Times New Roman"/>
          <w:b/>
          <w:bCs/>
          <w:sz w:val="24"/>
          <w:szCs w:val="24"/>
        </w:rPr>
        <w:t xml:space="preserve">Art. </w:t>
      </w:r>
      <w:r w:rsidR="009634BD">
        <w:rPr>
          <w:rStyle w:val="CharStyle3"/>
          <w:rFonts w:ascii="Times New Roman" w:hAnsi="Times New Roman" w:cs="Times New Roman"/>
          <w:b/>
          <w:bCs/>
          <w:sz w:val="24"/>
          <w:szCs w:val="24"/>
        </w:rPr>
        <w:t>6</w:t>
      </w:r>
      <w:r w:rsidRPr="009D5413">
        <w:rPr>
          <w:rStyle w:val="CharStyle3"/>
          <w:rFonts w:ascii="Times New Roman" w:hAnsi="Times New Roman" w:cs="Times New Roman"/>
          <w:b/>
          <w:bCs/>
          <w:sz w:val="24"/>
          <w:szCs w:val="24"/>
        </w:rPr>
        <w:t>.</w:t>
      </w:r>
      <w:r>
        <w:rPr>
          <w:rStyle w:val="CharStyle3"/>
          <w:rFonts w:ascii="Times New Roman" w:hAnsi="Times New Roman" w:cs="Times New Roman"/>
          <w:b/>
          <w:bCs/>
          <w:sz w:val="24"/>
          <w:szCs w:val="24"/>
        </w:rPr>
        <w:t xml:space="preserve"> </w:t>
      </w:r>
      <w:proofErr w:type="spellStart"/>
      <w:r>
        <w:rPr>
          <w:rStyle w:val="CharStyle3"/>
          <w:rFonts w:ascii="Times New Roman" w:hAnsi="Times New Roman" w:cs="Times New Roman"/>
          <w:sz w:val="24"/>
          <w:szCs w:val="24"/>
        </w:rPr>
        <w:t>Nerespectarea</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prevederilor</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prezentei</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legi</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constituie</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contravenție</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și</w:t>
      </w:r>
      <w:proofErr w:type="spellEnd"/>
      <w:r>
        <w:rPr>
          <w:rStyle w:val="CharStyle3"/>
          <w:rFonts w:ascii="Times New Roman" w:hAnsi="Times New Roman" w:cs="Times New Roman"/>
          <w:sz w:val="24"/>
          <w:szCs w:val="24"/>
        </w:rPr>
        <w:t xml:space="preserve"> se </w:t>
      </w:r>
      <w:proofErr w:type="spellStart"/>
      <w:r>
        <w:rPr>
          <w:rStyle w:val="CharStyle3"/>
          <w:rFonts w:ascii="Times New Roman" w:hAnsi="Times New Roman" w:cs="Times New Roman"/>
          <w:sz w:val="24"/>
          <w:szCs w:val="24"/>
        </w:rPr>
        <w:t>sancționează</w:t>
      </w:r>
      <w:proofErr w:type="spellEnd"/>
      <w:r>
        <w:rPr>
          <w:rStyle w:val="CharStyle3"/>
          <w:rFonts w:ascii="Times New Roman" w:hAnsi="Times New Roman" w:cs="Times New Roman"/>
          <w:sz w:val="24"/>
          <w:szCs w:val="24"/>
        </w:rPr>
        <w:t xml:space="preserve"> cu </w:t>
      </w:r>
      <w:proofErr w:type="spellStart"/>
      <w:r>
        <w:rPr>
          <w:rStyle w:val="CharStyle3"/>
          <w:rFonts w:ascii="Times New Roman" w:hAnsi="Times New Roman" w:cs="Times New Roman"/>
          <w:sz w:val="24"/>
          <w:szCs w:val="24"/>
        </w:rPr>
        <w:t>amendă</w:t>
      </w:r>
      <w:proofErr w:type="spellEnd"/>
      <w:r>
        <w:rPr>
          <w:rStyle w:val="CharStyle3"/>
          <w:rFonts w:ascii="Times New Roman" w:hAnsi="Times New Roman" w:cs="Times New Roman"/>
          <w:sz w:val="24"/>
          <w:szCs w:val="24"/>
        </w:rPr>
        <w:t xml:space="preserve"> de </w:t>
      </w:r>
      <w:proofErr w:type="spellStart"/>
      <w:r>
        <w:rPr>
          <w:rStyle w:val="CharStyle3"/>
          <w:rFonts w:ascii="Times New Roman" w:hAnsi="Times New Roman" w:cs="Times New Roman"/>
          <w:sz w:val="24"/>
          <w:szCs w:val="24"/>
        </w:rPr>
        <w:t>până</w:t>
      </w:r>
      <w:proofErr w:type="spellEnd"/>
      <w:r>
        <w:rPr>
          <w:rStyle w:val="CharStyle3"/>
          <w:rFonts w:ascii="Times New Roman" w:hAnsi="Times New Roman" w:cs="Times New Roman"/>
          <w:sz w:val="24"/>
          <w:szCs w:val="24"/>
        </w:rPr>
        <w:t xml:space="preserve"> la 1% din </w:t>
      </w:r>
      <w:proofErr w:type="spellStart"/>
      <w:r>
        <w:rPr>
          <w:rStyle w:val="CharStyle3"/>
          <w:rFonts w:ascii="Times New Roman" w:hAnsi="Times New Roman" w:cs="Times New Roman"/>
          <w:sz w:val="24"/>
          <w:szCs w:val="24"/>
        </w:rPr>
        <w:t>cifra</w:t>
      </w:r>
      <w:proofErr w:type="spellEnd"/>
      <w:r>
        <w:rPr>
          <w:rStyle w:val="CharStyle3"/>
          <w:rFonts w:ascii="Times New Roman" w:hAnsi="Times New Roman" w:cs="Times New Roman"/>
          <w:sz w:val="24"/>
          <w:szCs w:val="24"/>
        </w:rPr>
        <w:t xml:space="preserve"> de </w:t>
      </w:r>
      <w:proofErr w:type="spellStart"/>
      <w:r>
        <w:rPr>
          <w:rStyle w:val="CharStyle3"/>
          <w:rFonts w:ascii="Times New Roman" w:hAnsi="Times New Roman" w:cs="Times New Roman"/>
          <w:sz w:val="24"/>
          <w:szCs w:val="24"/>
        </w:rPr>
        <w:t>afaceri</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relizată</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în</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anul</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finaniar</w:t>
      </w:r>
      <w:proofErr w:type="spellEnd"/>
      <w:r>
        <w:rPr>
          <w:rStyle w:val="CharStyle3"/>
          <w:rFonts w:ascii="Times New Roman" w:hAnsi="Times New Roman" w:cs="Times New Roman"/>
          <w:sz w:val="24"/>
          <w:szCs w:val="24"/>
        </w:rPr>
        <w:t xml:space="preserve"> anterior de </w:t>
      </w:r>
      <w:proofErr w:type="spellStart"/>
      <w:r>
        <w:rPr>
          <w:rStyle w:val="CharStyle3"/>
          <w:rFonts w:ascii="Times New Roman" w:hAnsi="Times New Roman" w:cs="Times New Roman"/>
          <w:sz w:val="24"/>
          <w:szCs w:val="24"/>
        </w:rPr>
        <w:t>către</w:t>
      </w:r>
      <w:proofErr w:type="spellEnd"/>
      <w:r>
        <w:rPr>
          <w:rStyle w:val="CharStyle3"/>
          <w:rFonts w:ascii="Times New Roman" w:hAnsi="Times New Roman" w:cs="Times New Roman"/>
          <w:sz w:val="24"/>
          <w:szCs w:val="24"/>
        </w:rPr>
        <w:t xml:space="preserve"> </w:t>
      </w:r>
      <w:proofErr w:type="spellStart"/>
      <w:r>
        <w:rPr>
          <w:rStyle w:val="CharStyle3"/>
          <w:rFonts w:ascii="Times New Roman" w:hAnsi="Times New Roman" w:cs="Times New Roman"/>
          <w:sz w:val="24"/>
          <w:szCs w:val="24"/>
        </w:rPr>
        <w:t>instituția</w:t>
      </w:r>
      <w:proofErr w:type="spellEnd"/>
      <w:r>
        <w:rPr>
          <w:rStyle w:val="CharStyle3"/>
          <w:rFonts w:ascii="Times New Roman" w:hAnsi="Times New Roman" w:cs="Times New Roman"/>
          <w:sz w:val="24"/>
          <w:szCs w:val="24"/>
        </w:rPr>
        <w:t xml:space="preserve"> de credit </w:t>
      </w:r>
      <w:proofErr w:type="spellStart"/>
      <w:r>
        <w:rPr>
          <w:rStyle w:val="CharStyle3"/>
          <w:rFonts w:ascii="Times New Roman" w:hAnsi="Times New Roman" w:cs="Times New Roman"/>
          <w:sz w:val="24"/>
          <w:szCs w:val="24"/>
        </w:rPr>
        <w:t>responsabilă</w:t>
      </w:r>
      <w:proofErr w:type="spellEnd"/>
    </w:p>
    <w:p w14:paraId="59D25146" w14:textId="182096CF" w:rsidR="00607BF0" w:rsidRPr="007A4EA5" w:rsidRDefault="00607BF0" w:rsidP="007A4EA5">
      <w:pPr>
        <w:spacing w:line="360" w:lineRule="auto"/>
        <w:jc w:val="both"/>
        <w:rPr>
          <w:rStyle w:val="CharStyle3"/>
          <w:rFonts w:ascii="Times New Roman" w:hAnsi="Times New Roman" w:cs="Times New Roman"/>
          <w:sz w:val="24"/>
          <w:szCs w:val="24"/>
        </w:rPr>
      </w:pPr>
    </w:p>
    <w:p w14:paraId="7274E402" w14:textId="77777777" w:rsidR="003A23AA" w:rsidRPr="002A2D99" w:rsidRDefault="003A23AA" w:rsidP="003A23AA">
      <w:pPr>
        <w:jc w:val="both"/>
        <w:rPr>
          <w:rFonts w:ascii="Times New Roman" w:hAnsi="Times New Roman" w:cs="Times New Roman"/>
          <w:i/>
          <w:sz w:val="24"/>
          <w:szCs w:val="24"/>
          <w:lang w:val="ro-RO"/>
        </w:rPr>
      </w:pPr>
      <w:r w:rsidRPr="002A2D99">
        <w:rPr>
          <w:rFonts w:ascii="Times New Roman" w:hAnsi="Times New Roman" w:cs="Times New Roman"/>
          <w:i/>
          <w:sz w:val="24"/>
          <w:szCs w:val="24"/>
          <w:lang w:val="ro-RO"/>
        </w:rPr>
        <w:t>Această lege a fost adoptată de Parlamentul României, cu respectarea prevderilor art 75 și ale art 76 alin (1) din Constituția României, republicată.</w:t>
      </w:r>
    </w:p>
    <w:p w14:paraId="095C074F" w14:textId="77777777" w:rsidR="003A23AA" w:rsidRDefault="003A23AA" w:rsidP="003A23AA">
      <w:pPr>
        <w:jc w:val="both"/>
        <w:rPr>
          <w:rFonts w:ascii="Times New Roman" w:hAnsi="Times New Roman" w:cs="Times New Roman"/>
          <w:i/>
          <w:sz w:val="24"/>
          <w:szCs w:val="24"/>
          <w:lang w:val="ro-RO"/>
        </w:rPr>
      </w:pPr>
    </w:p>
    <w:p w14:paraId="2A910870" w14:textId="77777777" w:rsidR="003A23AA" w:rsidRDefault="003A23AA" w:rsidP="003A23AA">
      <w:pPr>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PREȘEDINTELE                                                                          PREȘEDINTELE</w:t>
      </w:r>
    </w:p>
    <w:p w14:paraId="18FD8702" w14:textId="77777777" w:rsidR="003A23AA" w:rsidRDefault="003A23AA" w:rsidP="003A23AA">
      <w:pPr>
        <w:rPr>
          <w:rFonts w:ascii="Times New Roman" w:hAnsi="Times New Roman" w:cs="Times New Roman"/>
          <w:sz w:val="24"/>
          <w:szCs w:val="24"/>
          <w:lang w:val="ro-RO"/>
        </w:rPr>
      </w:pPr>
      <w:r>
        <w:rPr>
          <w:rFonts w:ascii="Times New Roman" w:hAnsi="Times New Roman" w:cs="Times New Roman"/>
          <w:sz w:val="24"/>
          <w:szCs w:val="24"/>
          <w:lang w:val="ro-RO"/>
        </w:rPr>
        <w:t xml:space="preserve">         CAMEREI DEPUTAȚILOR                                                                 SENATULUI</w:t>
      </w:r>
    </w:p>
    <w:p w14:paraId="513114CB" w14:textId="77777777" w:rsidR="003A23AA" w:rsidRDefault="003A23AA" w:rsidP="003A23AA">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62F78B02" w14:textId="77777777" w:rsidR="003A23AA" w:rsidRDefault="003A23AA" w:rsidP="003A23AA">
      <w:pPr>
        <w:jc w:val="center"/>
      </w:pPr>
      <w:r>
        <w:rPr>
          <w:rFonts w:ascii="Times New Roman" w:hAnsi="Times New Roman" w:cs="Times New Roman"/>
          <w:sz w:val="24"/>
          <w:szCs w:val="24"/>
          <w:lang w:val="ro-RO"/>
        </w:rPr>
        <w:t xml:space="preserve"> Sorin GRINDEANU                                                                       Mircea ABRUDEAN</w:t>
      </w:r>
    </w:p>
    <w:p w14:paraId="4D9CAEB5" w14:textId="77777777" w:rsidR="003A23AA" w:rsidRDefault="003A23AA" w:rsidP="003A23AA"/>
    <w:p w14:paraId="3AC8C03B" w14:textId="77777777" w:rsidR="00C17C89" w:rsidRDefault="00C17C89"/>
    <w:sectPr w:rsidR="00C17C89" w:rsidSect="003A23AA">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83F53"/>
    <w:multiLevelType w:val="hybridMultilevel"/>
    <w:tmpl w:val="3134003E"/>
    <w:lvl w:ilvl="0" w:tplc="B4F83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0F21B9"/>
    <w:multiLevelType w:val="hybridMultilevel"/>
    <w:tmpl w:val="5C0C9A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F95907"/>
    <w:multiLevelType w:val="hybridMultilevel"/>
    <w:tmpl w:val="079C35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530C4"/>
    <w:multiLevelType w:val="hybridMultilevel"/>
    <w:tmpl w:val="D414C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229707">
    <w:abstractNumId w:val="2"/>
  </w:num>
  <w:num w:numId="2" w16cid:durableId="731732296">
    <w:abstractNumId w:val="0"/>
  </w:num>
  <w:num w:numId="3" w16cid:durableId="647586903">
    <w:abstractNumId w:val="1"/>
  </w:num>
  <w:num w:numId="4" w16cid:durableId="437410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AA"/>
    <w:rsid w:val="00024C44"/>
    <w:rsid w:val="000664EA"/>
    <w:rsid w:val="000665C5"/>
    <w:rsid w:val="000D06BC"/>
    <w:rsid w:val="001F2972"/>
    <w:rsid w:val="002E2502"/>
    <w:rsid w:val="003246E6"/>
    <w:rsid w:val="00326B8F"/>
    <w:rsid w:val="003A23AA"/>
    <w:rsid w:val="003E0469"/>
    <w:rsid w:val="003E23C6"/>
    <w:rsid w:val="004A0A71"/>
    <w:rsid w:val="00552E30"/>
    <w:rsid w:val="005D48D9"/>
    <w:rsid w:val="00607BF0"/>
    <w:rsid w:val="007A4EA5"/>
    <w:rsid w:val="008D6743"/>
    <w:rsid w:val="008D6AB8"/>
    <w:rsid w:val="00950384"/>
    <w:rsid w:val="009634BD"/>
    <w:rsid w:val="009D5413"/>
    <w:rsid w:val="00A66CF1"/>
    <w:rsid w:val="00AB6C5C"/>
    <w:rsid w:val="00B15CA9"/>
    <w:rsid w:val="00B21D72"/>
    <w:rsid w:val="00B93E9B"/>
    <w:rsid w:val="00B93F7B"/>
    <w:rsid w:val="00C17C89"/>
    <w:rsid w:val="00C45664"/>
    <w:rsid w:val="00C96140"/>
    <w:rsid w:val="00D2394B"/>
    <w:rsid w:val="00E23DD3"/>
    <w:rsid w:val="00EB3717"/>
    <w:rsid w:val="00F473E8"/>
    <w:rsid w:val="00FB7743"/>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EE22"/>
  <w15:chartTrackingRefBased/>
  <w15:docId w15:val="{0434FC98-5EC1-475C-8BD0-5982A960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3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3A23A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23A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23A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A23A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A23A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A23A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A23A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A23A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A23A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23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23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23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23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2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3AA"/>
    <w:rPr>
      <w:rFonts w:eastAsiaTheme="majorEastAsia" w:cstheme="majorBidi"/>
      <w:color w:val="272727" w:themeColor="text1" w:themeTint="D8"/>
    </w:rPr>
  </w:style>
  <w:style w:type="paragraph" w:styleId="Title">
    <w:name w:val="Title"/>
    <w:basedOn w:val="Normal"/>
    <w:next w:val="Normal"/>
    <w:link w:val="TitleChar"/>
    <w:uiPriority w:val="10"/>
    <w:qFormat/>
    <w:rsid w:val="003A23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A2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3A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A2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3A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A23AA"/>
    <w:rPr>
      <w:i/>
      <w:iCs/>
      <w:color w:val="404040" w:themeColor="text1" w:themeTint="BF"/>
    </w:rPr>
  </w:style>
  <w:style w:type="paragraph" w:styleId="ListParagraph">
    <w:name w:val="List Paragraph"/>
    <w:basedOn w:val="Normal"/>
    <w:uiPriority w:val="34"/>
    <w:qFormat/>
    <w:rsid w:val="003A23A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A23AA"/>
    <w:rPr>
      <w:i/>
      <w:iCs/>
      <w:color w:val="2F5496" w:themeColor="accent1" w:themeShade="BF"/>
    </w:rPr>
  </w:style>
  <w:style w:type="paragraph" w:styleId="IntenseQuote">
    <w:name w:val="Intense Quote"/>
    <w:basedOn w:val="Normal"/>
    <w:next w:val="Normal"/>
    <w:link w:val="IntenseQuoteChar"/>
    <w:uiPriority w:val="30"/>
    <w:qFormat/>
    <w:rsid w:val="003A23AA"/>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A23AA"/>
    <w:rPr>
      <w:i/>
      <w:iCs/>
      <w:color w:val="2F5496" w:themeColor="accent1" w:themeShade="BF"/>
    </w:rPr>
  </w:style>
  <w:style w:type="character" w:styleId="IntenseReference">
    <w:name w:val="Intense Reference"/>
    <w:basedOn w:val="DefaultParagraphFont"/>
    <w:uiPriority w:val="32"/>
    <w:qFormat/>
    <w:rsid w:val="003A23AA"/>
    <w:rPr>
      <w:b/>
      <w:bCs/>
      <w:smallCaps/>
      <w:color w:val="2F5496" w:themeColor="accent1" w:themeShade="BF"/>
      <w:spacing w:val="5"/>
    </w:rPr>
  </w:style>
  <w:style w:type="character" w:customStyle="1" w:styleId="CharStyle3">
    <w:name w:val="Char Style 3"/>
    <w:basedOn w:val="DefaultParagraphFont"/>
    <w:link w:val="Style2"/>
    <w:uiPriority w:val="99"/>
    <w:locked/>
    <w:rsid w:val="003A23AA"/>
    <w:rPr>
      <w:rFonts w:ascii="Arial" w:hAnsi="Arial" w:cs="Arial"/>
      <w:color w:val="000000"/>
      <w:sz w:val="20"/>
      <w:szCs w:val="20"/>
    </w:rPr>
  </w:style>
  <w:style w:type="paragraph" w:customStyle="1" w:styleId="Style2">
    <w:name w:val="Style 2"/>
    <w:basedOn w:val="Normal"/>
    <w:link w:val="CharStyle3"/>
    <w:uiPriority w:val="99"/>
    <w:rsid w:val="003A23AA"/>
    <w:pPr>
      <w:widowControl w:val="0"/>
      <w:spacing w:after="140" w:line="398" w:lineRule="auto"/>
    </w:pPr>
    <w:rPr>
      <w:rFonts w:ascii="Arial" w:hAnsi="Arial" w:cs="Arial"/>
      <w:color w:val="000000"/>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Elena-Diana Caprita</dc:creator>
  <cp:keywords/>
  <dc:description/>
  <cp:lastModifiedBy>Elena-Diana Caprita</cp:lastModifiedBy>
  <cp:revision>2</cp:revision>
  <dcterms:created xsi:type="dcterms:W3CDTF">2026-06-10T09:45:00Z</dcterms:created>
  <dcterms:modified xsi:type="dcterms:W3CDTF">2026-06-10T09:45:00Z</dcterms:modified>
</cp:coreProperties>
</file>